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6" w:rsidRDefault="00C90D36" w:rsidP="00C90D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ПРОТОКОЛ</w:t>
      </w:r>
    </w:p>
    <w:p w:rsidR="00C90D36" w:rsidRDefault="00C90D36" w:rsidP="00C90D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смотра-конкурса строя и песни «Салют, Победа!» 5 мая 2016 г.</w:t>
      </w:r>
    </w:p>
    <w:p w:rsidR="00C90D36" w:rsidRDefault="00C90D36" w:rsidP="00C90D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248"/>
        <w:gridCol w:w="1229"/>
        <w:gridCol w:w="1218"/>
        <w:gridCol w:w="1249"/>
        <w:gridCol w:w="1229"/>
        <w:gridCol w:w="1218"/>
        <w:gridCol w:w="1249"/>
        <w:gridCol w:w="1230"/>
        <w:gridCol w:w="1219"/>
        <w:gridCol w:w="1250"/>
        <w:gridCol w:w="1230"/>
      </w:tblGrid>
      <w:tr w:rsidR="00C90D36" w:rsidTr="00C90D36"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возрастная категория, номинация – кадеты.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возрастная категория,</w:t>
            </w:r>
          </w:p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- общеобразовательные классы.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возрастная категория,</w:t>
            </w:r>
          </w:p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– кадеты.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возрастная категория.</w:t>
            </w:r>
          </w:p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- общеобразовательные классы.</w:t>
            </w: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11</w:t>
            </w:r>
          </w:p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(5кл.)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3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11</w:t>
            </w:r>
          </w:p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(8кл.)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11</w:t>
            </w:r>
          </w:p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(7кл.)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3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11</w:t>
            </w:r>
          </w:p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(10кл.)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14</w:t>
            </w:r>
          </w:p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(5кл.)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3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14</w:t>
            </w:r>
          </w:p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(6кл.)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14</w:t>
            </w:r>
          </w:p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(7кл.)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90D36" w:rsidTr="00C90D36">
        <w:trPr>
          <w:trHeight w:val="33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90D36" w:rsidTr="00C90D3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tabs>
                <w:tab w:val="left" w:pos="13608"/>
              </w:tabs>
              <w:spacing w:line="276" w:lineRule="auto"/>
              <w:ind w:right="22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6" w:rsidRDefault="00C90D3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90D36" w:rsidRDefault="00C90D36" w:rsidP="00C90D36">
      <w:pPr>
        <w:rPr>
          <w:b/>
          <w:sz w:val="26"/>
          <w:szCs w:val="26"/>
        </w:rPr>
      </w:pPr>
    </w:p>
    <w:p w:rsidR="00C90D36" w:rsidRDefault="00C90D36" w:rsidP="00C90D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Лучшие командиры: </w:t>
      </w:r>
    </w:p>
    <w:p w:rsidR="00C90D36" w:rsidRDefault="00C90D36" w:rsidP="00C90D36">
      <w:pPr>
        <w:rPr>
          <w:b/>
          <w:sz w:val="26"/>
          <w:szCs w:val="26"/>
        </w:rPr>
      </w:pPr>
    </w:p>
    <w:p w:rsidR="00C90D36" w:rsidRDefault="00C90D36" w:rsidP="00C90D36">
      <w:pPr>
        <w:rPr>
          <w:sz w:val="26"/>
          <w:szCs w:val="26"/>
        </w:rPr>
      </w:pPr>
      <w:r>
        <w:rPr>
          <w:sz w:val="26"/>
          <w:szCs w:val="26"/>
        </w:rPr>
        <w:t>1. Брагин Алексей МОУ СШ № 14 (младшая возрастная категория, номинация – кадеты);</w:t>
      </w:r>
    </w:p>
    <w:p w:rsidR="00C90D36" w:rsidRDefault="00C90D36" w:rsidP="00C90D36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Шамаева</w:t>
      </w:r>
      <w:proofErr w:type="spellEnd"/>
      <w:r>
        <w:rPr>
          <w:sz w:val="26"/>
          <w:szCs w:val="26"/>
        </w:rPr>
        <w:t xml:space="preserve"> Анастасия МОУ СШ № 21 (младшая возрастная категория, номинация - общеобразовательные классы);</w:t>
      </w:r>
    </w:p>
    <w:p w:rsidR="00C90D36" w:rsidRDefault="00C90D36" w:rsidP="00C90D36">
      <w:pPr>
        <w:rPr>
          <w:sz w:val="26"/>
          <w:szCs w:val="26"/>
        </w:rPr>
      </w:pPr>
      <w:r>
        <w:rPr>
          <w:sz w:val="26"/>
          <w:szCs w:val="26"/>
        </w:rPr>
        <w:t>3. Цветков Даниил МОУ СШ № 72 (старшая возрастная категория, номинация – кадеты);</w:t>
      </w:r>
    </w:p>
    <w:p w:rsidR="001D7383" w:rsidRDefault="00C90D36" w:rsidP="00C90D36">
      <w:r>
        <w:rPr>
          <w:sz w:val="26"/>
          <w:szCs w:val="26"/>
        </w:rPr>
        <w:t xml:space="preserve">4. </w:t>
      </w:r>
      <w:proofErr w:type="spellStart"/>
      <w:proofErr w:type="gramStart"/>
      <w:r>
        <w:rPr>
          <w:sz w:val="26"/>
          <w:szCs w:val="26"/>
        </w:rPr>
        <w:t>Правдухина</w:t>
      </w:r>
      <w:proofErr w:type="spellEnd"/>
      <w:r>
        <w:rPr>
          <w:sz w:val="26"/>
          <w:szCs w:val="26"/>
        </w:rPr>
        <w:t xml:space="preserve"> Алина МОУ СШ № 39 (старшая возрастная категория, номинация - общеобразовательные</w:t>
      </w:r>
      <w:proofErr w:type="gramEnd"/>
    </w:p>
    <w:sectPr w:rsidR="001D7383" w:rsidSect="00C90D36">
      <w:pgSz w:w="16838" w:h="11906" w:orient="landscape"/>
      <w:pgMar w:top="113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0D36"/>
    <w:rsid w:val="001D7383"/>
    <w:rsid w:val="00530097"/>
    <w:rsid w:val="00C90D36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1222</cp:lastModifiedBy>
  <cp:revision>2</cp:revision>
  <dcterms:created xsi:type="dcterms:W3CDTF">2016-05-06T09:30:00Z</dcterms:created>
  <dcterms:modified xsi:type="dcterms:W3CDTF">2016-05-06T09:30:00Z</dcterms:modified>
</cp:coreProperties>
</file>