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EC04F0" w:rsidRPr="00B735BB" w:rsidRDefault="00EC04F0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образовательного учреждения дополнительного образования "Ярославский детский морской центр имени адмирала Ф.Ф. Уш</w:t>
      </w:r>
      <w:r w:rsidR="00830D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кова"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0149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1733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D1733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4"/>
        <w:gridCol w:w="2363"/>
        <w:gridCol w:w="5542"/>
      </w:tblGrid>
      <w:tr w:rsidR="00A014D0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D17334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173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173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D17334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D17334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D17334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D17334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25EF9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Везденко Б.В.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EF9" w:rsidRPr="00D17334" w:rsidRDefault="00825EF9" w:rsidP="00825EF9">
            <w:pPr>
              <w:pStyle w:val="a6"/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деятельностью МРЦ по промежуточным и </w:t>
            </w:r>
            <w:proofErr w:type="gramStart"/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>итоговому</w:t>
            </w:r>
            <w:proofErr w:type="gramEnd"/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результатам.</w:t>
            </w:r>
          </w:p>
          <w:p w:rsidR="00825EF9" w:rsidRPr="00D17334" w:rsidRDefault="00825EF9" w:rsidP="00825EF9">
            <w:pPr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proofErr w:type="gramStart"/>
            <w:r w:rsidRPr="00D1733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Планирование и организация деятельности по реализации проекта «Сопровождение профессионального самоопределения обучающихся средствами дополнительного образования» в рамках муниципального ресурсного центра.</w:t>
            </w:r>
            <w:proofErr w:type="gramEnd"/>
          </w:p>
          <w:p w:rsidR="00825EF9" w:rsidRPr="00D17334" w:rsidRDefault="00825EF9" w:rsidP="00825EF9">
            <w:pPr>
              <w:pStyle w:val="a6"/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программы деятельности: планирование конкретных мероприятий по направлениям в творческих группах.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нормативной документации.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совещаний, консультирование педагогических работников.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с социальными партнёрами, родительской общественностью.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профессиональных проб для обучающихся </w:t>
            </w:r>
            <w:r w:rsidR="00D17334"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>школ города Ярославля</w:t>
            </w:r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5EF9" w:rsidRPr="00D17334" w:rsidRDefault="00825EF9" w:rsidP="00825EF9">
            <w:pPr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D1733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Обеспечение проведения обучающих семинаров-практикумов, тренингов и т.д.</w:t>
            </w:r>
          </w:p>
          <w:p w:rsidR="00825EF9" w:rsidRPr="00D17334" w:rsidRDefault="00825EF9" w:rsidP="00825EF9">
            <w:pPr>
              <w:numPr>
                <w:ilvl w:val="0"/>
                <w:numId w:val="14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D1733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Планирование и реализация мероприятий по материально-техническому обеспечению реализации проекта.</w:t>
            </w:r>
          </w:p>
          <w:p w:rsidR="00825EF9" w:rsidRPr="00D17334" w:rsidRDefault="00825EF9" w:rsidP="00825EF9">
            <w:pPr>
              <w:numPr>
                <w:ilvl w:val="0"/>
                <w:numId w:val="14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D1733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825EF9" w:rsidRPr="00D17334" w:rsidRDefault="00825EF9" w:rsidP="00825EF9">
            <w:pPr>
              <w:numPr>
                <w:ilvl w:val="0"/>
                <w:numId w:val="14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D1733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Организация тиражирования опыта работы.</w:t>
            </w:r>
          </w:p>
          <w:p w:rsidR="00825EF9" w:rsidRPr="00D17334" w:rsidRDefault="00825EF9" w:rsidP="00825EF9">
            <w:pPr>
              <w:numPr>
                <w:ilvl w:val="0"/>
                <w:numId w:val="14"/>
              </w:numPr>
              <w:tabs>
                <w:tab w:val="left" w:pos="246"/>
                <w:tab w:val="left" w:pos="298"/>
                <w:tab w:val="left" w:pos="388"/>
                <w:tab w:val="left" w:pos="440"/>
              </w:tabs>
              <w:spacing w:after="0" w:line="240" w:lineRule="auto"/>
              <w:ind w:left="0" w:firstLine="0"/>
            </w:pPr>
            <w:r w:rsidRPr="00D1733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Предоставление периодических отчётов в департамент образования мэрии города Ярославля, МОУ Городской центр развития образования.</w:t>
            </w:r>
          </w:p>
        </w:tc>
      </w:tr>
      <w:tr w:rsidR="00825EF9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Сопетина</w:t>
            </w:r>
            <w:proofErr w:type="spellEnd"/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деятельности МОУ </w:t>
            </w:r>
            <w:proofErr w:type="gramStart"/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центр»: планирование конкретных мероприятий по  направлениям в творческих группах.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sz w:val="24"/>
                <w:szCs w:val="24"/>
              </w:rPr>
              <w:t>Организация и проведение профессиональных проб.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sz w:val="24"/>
                <w:szCs w:val="24"/>
              </w:rPr>
              <w:t>Разработка нормативных, информационно-методических, программных документов.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3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деятельности творческих групп в рамках реализации проекта.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1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мероприятий в рамках реализации проекта.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профессиональных проб для обучающихся 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>школ города Ярославля</w:t>
            </w: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консультирование педагогических работников МОУ </w:t>
            </w:r>
            <w:proofErr w:type="gramStart"/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реализации проекта, проведение консультаций для педагогических работников.</w:t>
            </w:r>
          </w:p>
          <w:p w:rsidR="00825EF9" w:rsidRPr="00D17334" w:rsidRDefault="00825EF9" w:rsidP="00825EF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 w:rsidRPr="00D1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социальными партнёрами, родительской общественностью</w:t>
            </w: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Pr="00D1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298D" w:rsidRPr="00D17334" w:rsidRDefault="00825EF9" w:rsidP="0065298D">
            <w:pPr>
              <w:pStyle w:val="a6"/>
              <w:numPr>
                <w:ilvl w:val="0"/>
                <w:numId w:val="4"/>
              </w:numPr>
              <w:tabs>
                <w:tab w:val="left" w:pos="175"/>
                <w:tab w:val="left" w:pos="24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взаимодействия Центра, образовательных организаций, социальных партнёров, родительской общественности по сопровождению профессионального самоопределения обучающихся средствами дополнительного образования.</w:t>
            </w:r>
          </w:p>
          <w:p w:rsidR="00825EF9" w:rsidRPr="00D17334" w:rsidRDefault="0065298D" w:rsidP="0065298D">
            <w:pPr>
              <w:pStyle w:val="a6"/>
              <w:numPr>
                <w:ilvl w:val="0"/>
                <w:numId w:val="4"/>
              </w:numPr>
              <w:tabs>
                <w:tab w:val="left" w:pos="175"/>
                <w:tab w:val="left" w:pos="24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</w:tr>
      <w:tr w:rsidR="00825EF9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Акимова Л.А.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EF9" w:rsidRPr="00D17334" w:rsidRDefault="00825EF9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проекта.</w:t>
            </w:r>
          </w:p>
          <w:p w:rsidR="00825EF9" w:rsidRPr="00D17334" w:rsidRDefault="00825EF9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в рамках реализации проекта.</w:t>
            </w:r>
          </w:p>
          <w:p w:rsidR="00825EF9" w:rsidRPr="00D17334" w:rsidRDefault="00825EF9" w:rsidP="00D17334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Разработка профессиональн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кадетских классов города Ярославля</w:t>
            </w:r>
            <w:r w:rsidR="00EB1F6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сбора «Кадетское братство»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334" w:rsidRPr="00D17334" w:rsidRDefault="00D17334" w:rsidP="00D17334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</w:t>
            </w: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образования».</w:t>
            </w:r>
          </w:p>
        </w:tc>
      </w:tr>
      <w:tr w:rsidR="00825EF9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Житенева</w:t>
            </w:r>
            <w:proofErr w:type="spellEnd"/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D173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Заведующая отделом 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EF9" w:rsidRPr="00D17334" w:rsidRDefault="00825EF9" w:rsidP="00D17334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человек-природа по профессии «журналист»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санитар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EF9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Николашкин</w:t>
            </w:r>
            <w:proofErr w:type="spellEnd"/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Д.М.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EF9" w:rsidRPr="00D17334" w:rsidRDefault="00825EF9" w:rsidP="00A01496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человек-техника по профессии «судовой электрик»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спасатель»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«кинолог»</w:t>
            </w:r>
          </w:p>
        </w:tc>
      </w:tr>
      <w:tr w:rsidR="00825EF9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Майорова М.А.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EF9" w:rsidRPr="00D17334" w:rsidRDefault="00825EF9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>овек-знак по профессии «лоцман».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825EF9" w:rsidRPr="00D17334" w:rsidRDefault="00825EF9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F9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Соколов Д.Д.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EF9" w:rsidRPr="00D17334" w:rsidRDefault="00825EF9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EF9" w:rsidRPr="00D17334" w:rsidRDefault="00825EF9" w:rsidP="00D17334">
            <w:pPr>
              <w:pStyle w:val="a6"/>
              <w:tabs>
                <w:tab w:val="left" w:pos="267"/>
              </w:tabs>
              <w:spacing w:after="0" w:line="240" w:lineRule="auto"/>
              <w:ind w:left="0"/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 - художественный образ по профессии «лесник»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 «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военн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ый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специалист ПВО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D17334" w:rsidRPr="00D17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334" w:rsidRPr="00D1733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7334"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полицейский».</w:t>
            </w:r>
          </w:p>
        </w:tc>
      </w:tr>
      <w:tr w:rsidR="00D17334" w:rsidRPr="00D17334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34" w:rsidRPr="00D17334" w:rsidRDefault="00D17334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34" w:rsidRPr="00D17334" w:rsidRDefault="00D17334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Панкратов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34" w:rsidRPr="00D17334" w:rsidRDefault="00D17334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17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334" w:rsidRPr="00D17334" w:rsidRDefault="00D17334" w:rsidP="00D17334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</w:t>
            </w:r>
            <w:r w:rsidRPr="00D1733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73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таможенник», 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334" w:rsidRDefault="00D17334" w:rsidP="0042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A92" w:rsidRDefault="00A014D0" w:rsidP="0042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</w:p>
    <w:p w:rsidR="006D5A92" w:rsidRPr="002136AD" w:rsidRDefault="00427331" w:rsidP="002136A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AD">
        <w:rPr>
          <w:rFonts w:ascii="Times New Roman" w:hAnsi="Times New Roman" w:cs="Times New Roman"/>
          <w:sz w:val="24"/>
          <w:szCs w:val="24"/>
        </w:rPr>
        <w:t xml:space="preserve">Департамент образования мэрии города Ярославля, </w:t>
      </w:r>
    </w:p>
    <w:p w:rsidR="006D5A92" w:rsidRPr="00272090" w:rsidRDefault="00427331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t>МОУ ГЦРО</w:t>
      </w:r>
      <w:r w:rsidR="00272090">
        <w:rPr>
          <w:rFonts w:ascii="Times New Roman" w:hAnsi="Times New Roman" w:cs="Times New Roman"/>
          <w:sz w:val="24"/>
          <w:szCs w:val="24"/>
        </w:rPr>
        <w:t>;</w:t>
      </w:r>
      <w:r w:rsidRPr="0027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92" w:rsidRDefault="006D5A92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t>средн</w:t>
      </w:r>
      <w:r w:rsidR="00D17334">
        <w:rPr>
          <w:rFonts w:ascii="Times New Roman" w:hAnsi="Times New Roman" w:cs="Times New Roman"/>
          <w:sz w:val="24"/>
          <w:szCs w:val="24"/>
        </w:rPr>
        <w:t>ие</w:t>
      </w:r>
      <w:r w:rsidRPr="00272090">
        <w:rPr>
          <w:rFonts w:ascii="Times New Roman" w:hAnsi="Times New Roman" w:cs="Times New Roman"/>
          <w:sz w:val="24"/>
          <w:szCs w:val="24"/>
        </w:rPr>
        <w:t xml:space="preserve"> школ</w:t>
      </w:r>
      <w:r w:rsidR="00D17334">
        <w:rPr>
          <w:rFonts w:ascii="Times New Roman" w:hAnsi="Times New Roman" w:cs="Times New Roman"/>
          <w:sz w:val="24"/>
          <w:szCs w:val="24"/>
        </w:rPr>
        <w:t>ы</w:t>
      </w:r>
      <w:r w:rsidRPr="00272090">
        <w:rPr>
          <w:rFonts w:ascii="Times New Roman" w:hAnsi="Times New Roman" w:cs="Times New Roman"/>
          <w:sz w:val="24"/>
          <w:szCs w:val="24"/>
        </w:rPr>
        <w:t xml:space="preserve"> №</w:t>
      </w:r>
      <w:r w:rsidR="00427331" w:rsidRPr="00272090">
        <w:rPr>
          <w:rFonts w:ascii="Times New Roman" w:hAnsi="Times New Roman" w:cs="Times New Roman"/>
          <w:sz w:val="24"/>
          <w:szCs w:val="24"/>
        </w:rPr>
        <w:t xml:space="preserve"> 44</w:t>
      </w:r>
      <w:r w:rsidR="00D17334">
        <w:rPr>
          <w:rFonts w:ascii="Times New Roman" w:hAnsi="Times New Roman" w:cs="Times New Roman"/>
          <w:sz w:val="24"/>
          <w:szCs w:val="24"/>
        </w:rPr>
        <w:t xml:space="preserve">, </w:t>
      </w:r>
      <w:r w:rsidR="00D17334" w:rsidRPr="00272090">
        <w:rPr>
          <w:rFonts w:ascii="Times New Roman" w:hAnsi="Times New Roman" w:cs="Times New Roman"/>
          <w:sz w:val="24"/>
          <w:szCs w:val="24"/>
        </w:rPr>
        <w:t>57</w:t>
      </w:r>
      <w:r w:rsidR="00D17334">
        <w:rPr>
          <w:rFonts w:ascii="Times New Roman" w:hAnsi="Times New Roman" w:cs="Times New Roman"/>
          <w:sz w:val="24"/>
          <w:szCs w:val="24"/>
        </w:rPr>
        <w:t xml:space="preserve">,14, 68, 77, 72, 29, </w:t>
      </w:r>
      <w:r w:rsidR="00EB1F6F">
        <w:rPr>
          <w:rFonts w:ascii="Times New Roman" w:hAnsi="Times New Roman" w:cs="Times New Roman"/>
          <w:sz w:val="24"/>
          <w:szCs w:val="24"/>
        </w:rPr>
        <w:t>30, 37, 10.</w:t>
      </w:r>
    </w:p>
    <w:p w:rsidR="00D17334" w:rsidRPr="00272090" w:rsidRDefault="00D17334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школы № 35, 73, 50.</w:t>
      </w:r>
    </w:p>
    <w:p w:rsidR="00EC04F0" w:rsidRDefault="00EC04F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</w:t>
      </w:r>
      <w:r w:rsidR="006D5A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1F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C253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1F6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A014D0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37"/>
        <w:gridCol w:w="3587"/>
        <w:gridCol w:w="2240"/>
        <w:gridCol w:w="2490"/>
      </w:tblGrid>
      <w:tr w:rsidR="00427331" w:rsidRPr="00AE0DF5" w:rsidTr="00EB1F6F">
        <w:trPr>
          <w:trHeight w:val="1356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9726F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9726F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Цели и задачи этапа деятельности</w:t>
            </w:r>
          </w:p>
        </w:tc>
        <w:tc>
          <w:tcPr>
            <w:tcW w:w="3587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Планируемые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результаты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Достигнутые результаты/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Достижения</w:t>
            </w:r>
          </w:p>
        </w:tc>
      </w:tr>
      <w:tr w:rsidR="00427331" w:rsidRPr="00AE0DF5" w:rsidTr="00EB1F6F">
        <w:trPr>
          <w:trHeight w:val="265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1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МРЦ.</w:t>
            </w:r>
          </w:p>
        </w:tc>
        <w:tc>
          <w:tcPr>
            <w:tcW w:w="3587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рабочей группы.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МРЦ. 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 профессионального самоопределения школьников средствами дополнительного образования.</w:t>
            </w:r>
          </w:p>
        </w:tc>
      </w:tr>
      <w:tr w:rsidR="00427331" w:rsidRPr="00AE0DF5" w:rsidTr="00EB1F6F">
        <w:trPr>
          <w:trHeight w:val="265"/>
          <w:jc w:val="center"/>
        </w:trPr>
        <w:tc>
          <w:tcPr>
            <w:tcW w:w="560" w:type="dxa"/>
          </w:tcPr>
          <w:p w:rsidR="00427331" w:rsidRPr="009726FA" w:rsidRDefault="00EB1F6F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функциональные обязанности по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педагогических работников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 в рамках МРЦ.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функциональные обязанности каждого сотрудника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реализации профориентации в условиях дополнительного образования.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EB1F6F">
        <w:trPr>
          <w:trHeight w:val="265"/>
          <w:jc w:val="center"/>
        </w:trPr>
        <w:tc>
          <w:tcPr>
            <w:tcW w:w="560" w:type="dxa"/>
          </w:tcPr>
          <w:p w:rsidR="00427331" w:rsidRPr="009726FA" w:rsidRDefault="00EB1F6F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Проведены встречи с администрацией школ-участников проекта.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механизм взаимодействия со школами  – участницами проекта в рамках проведения профессиональных проб для учащихся 6-х классов.</w:t>
            </w:r>
          </w:p>
          <w:p w:rsidR="00427331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профессиональных проб.</w:t>
            </w:r>
          </w:p>
          <w:p w:rsidR="00EB1F6F" w:rsidRPr="009726FA" w:rsidRDefault="00EB1F6F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Распределена ответственность за организацию проведения профессиональных проб между участниками деятельности.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График проведения профессиональных проб.</w:t>
            </w:r>
          </w:p>
        </w:tc>
      </w:tr>
      <w:tr w:rsidR="00EB1F6F" w:rsidRPr="00AE0DF5" w:rsidTr="00EB1F6F">
        <w:trPr>
          <w:trHeight w:val="265"/>
          <w:jc w:val="center"/>
        </w:trPr>
        <w:tc>
          <w:tcPr>
            <w:tcW w:w="560" w:type="dxa"/>
          </w:tcPr>
          <w:p w:rsidR="00EB1F6F" w:rsidRPr="009726FA" w:rsidRDefault="00EB1F6F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EB1F6F" w:rsidRPr="009726FA" w:rsidRDefault="00EB1F6F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B1F6F" w:rsidRPr="00EB1F6F" w:rsidRDefault="00EB1F6F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F6F">
              <w:rPr>
                <w:rFonts w:ascii="Times New Roman" w:hAnsi="Times New Roman" w:cs="Times New Roman"/>
                <w:sz w:val="24"/>
                <w:szCs w:val="24"/>
              </w:rPr>
              <w:t>Проведены встречи с организациями – партнерами:</w:t>
            </w:r>
          </w:p>
          <w:p w:rsidR="00EB1F6F" w:rsidRPr="00EB1F6F" w:rsidRDefault="00EB1F6F" w:rsidP="00E7499C">
            <w:pPr>
              <w:tabs>
                <w:tab w:val="left" w:pos="0"/>
              </w:tabs>
              <w:spacing w:line="240" w:lineRule="auto"/>
              <w:contextualSpacing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1F6F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ЯВВУ ПВО, ГИМС МЧС России по Ярославской области, управления </w:t>
            </w:r>
            <w:proofErr w:type="spellStart"/>
            <w:r w:rsidRPr="00EB1F6F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наркоконтроля</w:t>
            </w:r>
            <w:proofErr w:type="spellEnd"/>
            <w:r w:rsidRPr="00EB1F6F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 кинологической, патрульно-постовой служб МВД, студентами Ярославского государственного медицинского университета и Ярославского государственного педагогического университета им. К.Д. Ушинского</w:t>
            </w:r>
            <w:r w:rsidRPr="00EB1F6F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EB1F6F" w:rsidRPr="009726FA" w:rsidRDefault="00EB1F6F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F6F">
              <w:rPr>
                <w:rStyle w:val="a9"/>
                <w:i w:val="0"/>
              </w:rPr>
              <w:t>Составлен график проведения профессиональных проб для обучающихся кадетских классов в рамках сборов актива обучающихся кадетских классов «Кадетское братство.</w:t>
            </w:r>
          </w:p>
        </w:tc>
        <w:tc>
          <w:tcPr>
            <w:tcW w:w="2240" w:type="dxa"/>
          </w:tcPr>
          <w:p w:rsidR="00EB1F6F" w:rsidRPr="009726FA" w:rsidRDefault="00EB1F6F" w:rsidP="00EB1F6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 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 проведения профессиональных проб, составлен график проведения.</w:t>
            </w:r>
          </w:p>
        </w:tc>
        <w:tc>
          <w:tcPr>
            <w:tcW w:w="2490" w:type="dxa"/>
          </w:tcPr>
          <w:p w:rsidR="00EB1F6F" w:rsidRPr="00EB1F6F" w:rsidRDefault="00EB1F6F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7331" w:rsidRPr="00AE0DF5" w:rsidTr="00EB1F6F">
        <w:trPr>
          <w:trHeight w:val="265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2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обеспечение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358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Обновление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ознакомлены с нормативно-правовыми документами.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Все программно-методические материалы разработаны с учётом нормативно-правовых документов.</w:t>
            </w:r>
          </w:p>
        </w:tc>
      </w:tr>
      <w:tr w:rsidR="00427331" w:rsidRPr="00AE0DF5" w:rsidTr="00EB1F6F">
        <w:trPr>
          <w:trHeight w:val="280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3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педагогических работников в рамках работы МРЦ.</w:t>
            </w:r>
          </w:p>
        </w:tc>
        <w:tc>
          <w:tcPr>
            <w:tcW w:w="358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proofErr w:type="gramStart"/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рактикум для участников рабочей группы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«Профессиональные пробы для обучающихся 6 классов»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рабочей группы повысили компетентность по вопросам  сопровождения профессионального самоопределения.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 понимание методологических основ деятельности.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EB1F6F">
        <w:trPr>
          <w:trHeight w:val="280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определению профессий, пробы по которым будут разработаны.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профессии, относящиеся к типам профессий по Климову.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перечень профессий для подготовки профессиональных проб.</w:t>
            </w:r>
          </w:p>
        </w:tc>
      </w:tr>
      <w:tr w:rsidR="00427331" w:rsidRPr="00AE0DF5" w:rsidTr="00EB1F6F">
        <w:trPr>
          <w:trHeight w:val="280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методическим аспектам составления сценария проведения занятий по программе профессиональных проб.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профессиональных проб.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Написаны методические рекомендации по организации и проведению профессиональных проб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профессиональных проб по 5 типам профессий.</w:t>
            </w:r>
          </w:p>
          <w:p w:rsidR="00427331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комплект методических и дидактических материалов для проведения  профессиональных проб.</w:t>
            </w:r>
          </w:p>
          <w:p w:rsidR="00EB1F6F" w:rsidRPr="009726FA" w:rsidRDefault="00EB1F6F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EB1F6F">
        <w:trPr>
          <w:trHeight w:val="280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представление дополнительной общеразвивающей программой «Профессиональные пробы - как первый шаг к профессии», сценария, методических материалов для  проведения профессиональных проб по каждой профессии на методическом совете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центр».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программы, сценариев, методических, дидактических материалов.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дополнительной общеразвивающей программой «Профессиональные пробы - как первый шаг к профессии».</w:t>
            </w:r>
          </w:p>
        </w:tc>
      </w:tr>
      <w:tr w:rsidR="00427331" w:rsidRPr="00AE0DF5" w:rsidTr="00EB1F6F">
        <w:trPr>
          <w:trHeight w:val="280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427331" w:rsidRPr="009726FA" w:rsidRDefault="00427331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диагностический инструментарий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Составлены сертификаты о прохождении обучения по дополнительной общеразвивающей программе «Профессиональные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</w:tc>
      </w:tr>
      <w:tr w:rsidR="00427331" w:rsidRPr="00AE0DF5" w:rsidTr="00EB1F6F">
        <w:trPr>
          <w:trHeight w:val="265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37" w:type="dxa"/>
          </w:tcPr>
          <w:p w:rsidR="00427331" w:rsidRPr="009726FA" w:rsidRDefault="00427331" w:rsidP="00985BE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опыт работы по профориентации средствами дополнительного образования в 20</w:t>
            </w:r>
            <w:r w:rsidR="006D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6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87" w:type="dxa"/>
          </w:tcPr>
          <w:p w:rsidR="00427331" w:rsidRPr="009726FA" w:rsidRDefault="00B330CB" w:rsidP="00EB1F6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="00EB1F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о работе МРЦ.</w:t>
            </w:r>
          </w:p>
        </w:tc>
        <w:tc>
          <w:tcPr>
            <w:tcW w:w="2240" w:type="dxa"/>
          </w:tcPr>
          <w:p w:rsidR="00427331" w:rsidRPr="009726FA" w:rsidRDefault="00B330CB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размещена.</w:t>
            </w:r>
          </w:p>
        </w:tc>
        <w:tc>
          <w:tcPr>
            <w:tcW w:w="2490" w:type="dxa"/>
          </w:tcPr>
          <w:p w:rsidR="00B330CB" w:rsidRPr="009726FA" w:rsidRDefault="00B330CB" w:rsidP="00B330C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работы ознакомлены </w:t>
            </w:r>
            <w:r w:rsidR="00985BE9" w:rsidRPr="009726F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учреждения дополнительного образования</w:t>
            </w:r>
          </w:p>
          <w:p w:rsidR="00427331" w:rsidRPr="009726FA" w:rsidRDefault="00B330CB" w:rsidP="00B330CB">
            <w:pPr>
              <w:tabs>
                <w:tab w:val="left" w:pos="0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</w:tr>
      <w:tr w:rsidR="00427331" w:rsidRPr="00AE0DF5" w:rsidTr="00EB1F6F">
        <w:trPr>
          <w:trHeight w:val="265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повышения профессиональной компетентности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 и  школьников</w:t>
            </w:r>
          </w:p>
        </w:tc>
        <w:tc>
          <w:tcPr>
            <w:tcW w:w="3587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методическим аспектам проведения занятий по программе профессиональных проб, участие педагогов в семинарах, конференциях и др. мероприятиях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2490" w:type="dxa"/>
          </w:tcPr>
          <w:p w:rsidR="005867A1" w:rsidRPr="005867A1" w:rsidRDefault="005867A1" w:rsidP="005867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внутрифирменного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КПК по темам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0D34" w:rsidRPr="005867A1" w:rsidRDefault="00830D34" w:rsidP="00830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</w:p>
          <w:p w:rsidR="00830D34" w:rsidRPr="005867A1" w:rsidRDefault="00830D34" w:rsidP="00830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D34" w:rsidRPr="005867A1" w:rsidRDefault="00830D34" w:rsidP="00830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5867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30D34" w:rsidRPr="005867A1" w:rsidRDefault="00830D34" w:rsidP="00830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7A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830D34" w:rsidRPr="005867A1" w:rsidRDefault="00830D34" w:rsidP="00830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>» - 8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EB1F6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EB1F6F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ь, 202</w:t>
            </w:r>
            <w:r w:rsidR="00EB1F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67A1" w:rsidRPr="005867A1" w:rsidRDefault="00830D34" w:rsidP="00830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7A1" w:rsidRPr="005867A1">
              <w:rPr>
                <w:rFonts w:ascii="Times New Roman" w:hAnsi="Times New Roman"/>
                <w:sz w:val="24"/>
                <w:szCs w:val="24"/>
              </w:rPr>
              <w:t>«Специфика</w:t>
            </w:r>
          </w:p>
          <w:p w:rsidR="005867A1" w:rsidRPr="005867A1" w:rsidRDefault="005867A1" w:rsidP="005867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</w:p>
          <w:p w:rsidR="005867A1" w:rsidRPr="005867A1" w:rsidRDefault="005867A1" w:rsidP="005867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5867A1" w:rsidRPr="005867A1" w:rsidRDefault="005867A1" w:rsidP="005867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 xml:space="preserve">самоопределения </w:t>
            </w:r>
            <w:proofErr w:type="gramStart"/>
            <w:r w:rsidRPr="005867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867A1" w:rsidRPr="005867A1" w:rsidRDefault="005867A1" w:rsidP="005867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 xml:space="preserve">условиях </w:t>
            </w:r>
            <w:proofErr w:type="gramStart"/>
            <w:r w:rsidRPr="005867A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B330CB" w:rsidRPr="00B330CB" w:rsidRDefault="005867A1" w:rsidP="00EB1F6F">
            <w:pPr>
              <w:spacing w:line="240" w:lineRule="auto"/>
              <w:contextualSpacing/>
              <w:rPr>
                <w:bCs/>
              </w:rPr>
            </w:pPr>
            <w:r w:rsidRPr="005867A1">
              <w:rPr>
                <w:rFonts w:ascii="Times New Roman" w:hAnsi="Times New Roman"/>
                <w:sz w:val="24"/>
                <w:szCs w:val="24"/>
              </w:rPr>
              <w:t xml:space="preserve">образования»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0D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830D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0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D3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="00EB1F6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EB1F6F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830D34">
              <w:rPr>
                <w:rFonts w:ascii="Times New Roman" w:hAnsi="Times New Roman"/>
                <w:sz w:val="24"/>
                <w:szCs w:val="24"/>
              </w:rPr>
              <w:t>, 2023)</w:t>
            </w:r>
          </w:p>
        </w:tc>
      </w:tr>
      <w:tr w:rsidR="00427331" w:rsidRPr="00AE0DF5" w:rsidTr="00EB1F6F">
        <w:trPr>
          <w:trHeight w:val="265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3587" w:type="dxa"/>
          </w:tcPr>
          <w:p w:rsidR="00427331" w:rsidRPr="009726FA" w:rsidRDefault="00427331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реализации проекта: 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работ, разработка программно-методических продуктов, проведение семинаров, результативность</w:t>
            </w:r>
          </w:p>
        </w:tc>
        <w:tc>
          <w:tcPr>
            <w:tcW w:w="2240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Организовано отслеживание результативности реализации проекта.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7"/>
              <w:spacing w:before="0" w:beforeAutospacing="0" w:after="0" w:afterAutospacing="0" w:line="281" w:lineRule="atLeast"/>
              <w:ind w:right="84"/>
              <w:contextualSpacing/>
              <w:textAlignment w:val="baseline"/>
              <w:rPr>
                <w:rStyle w:val="a9"/>
                <w:i w:val="0"/>
                <w:iCs w:val="0"/>
                <w:color w:val="000000"/>
              </w:rPr>
            </w:pPr>
            <w:r w:rsidRPr="009726FA">
              <w:t>Составлен отчёт</w:t>
            </w:r>
          </w:p>
        </w:tc>
      </w:tr>
      <w:tr w:rsidR="00427331" w:rsidRPr="00AE0DF5" w:rsidTr="00EB1F6F">
        <w:trPr>
          <w:trHeight w:val="265"/>
          <w:jc w:val="center"/>
        </w:trPr>
        <w:tc>
          <w:tcPr>
            <w:tcW w:w="560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37" w:type="dxa"/>
          </w:tcPr>
          <w:p w:rsidR="00427331" w:rsidRPr="009726FA" w:rsidRDefault="00427331" w:rsidP="00B330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Реализовать дополнительную общеразвивающую программу «Профессиональные пробы - первый шаг к профессии»</w:t>
            </w:r>
          </w:p>
        </w:tc>
        <w:tc>
          <w:tcPr>
            <w:tcW w:w="3587" w:type="dxa"/>
          </w:tcPr>
          <w:p w:rsidR="00427331" w:rsidRDefault="00427331" w:rsidP="0027209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профессиональные пробы по профессиям: лоцман, 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судовой электрик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, журналист</w:t>
            </w:r>
            <w:r w:rsidR="00696667">
              <w:rPr>
                <w:rFonts w:ascii="Times New Roman" w:hAnsi="Times New Roman" w:cs="Times New Roman"/>
                <w:sz w:val="24"/>
                <w:szCs w:val="24"/>
              </w:rPr>
              <w:t>, таможенник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6 классов средних школ 44 и 57.</w:t>
            </w:r>
          </w:p>
          <w:p w:rsidR="00EB1F6F" w:rsidRDefault="00EB1F6F" w:rsidP="0027209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6F" w:rsidRDefault="00EB1F6F" w:rsidP="0027209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6F" w:rsidRDefault="00EB1F6F" w:rsidP="0027209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6F" w:rsidRPr="009726FA" w:rsidRDefault="00EB1F6F" w:rsidP="0027209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6F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Разработаны и проведены для обучающихся профессиональные пробы по профессиям спасателя, санитара, полицейского, кинолога, таможенника, военного специалиста ПВО</w:t>
            </w:r>
            <w:proofErr w:type="gramEnd"/>
          </w:p>
        </w:tc>
        <w:tc>
          <w:tcPr>
            <w:tcW w:w="224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Создать условия, обеспечивающие формирование устойчивой потребности в профессиональном самоопределении,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в саморазвитии на основе </w:t>
            </w:r>
            <w:r w:rsidRPr="00972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самопознания, самообразования и самовоспитания, в </w:t>
            </w: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развитии интересов, склонностей и способностей учащихся.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5"/>
              <w:contextualSpacing/>
              <w:jc w:val="both"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Достигнута цель и решены задачи, поставленные в</w:t>
            </w:r>
            <w:r w:rsidR="00B330CB">
              <w:rPr>
                <w:rFonts w:cs="Times New Roman"/>
                <w:szCs w:val="24"/>
              </w:rPr>
              <w:t xml:space="preserve"> </w:t>
            </w:r>
            <w:r w:rsidRPr="009726FA">
              <w:rPr>
                <w:rFonts w:cs="Times New Roman"/>
                <w:szCs w:val="24"/>
              </w:rPr>
              <w:t xml:space="preserve">дополнительной </w:t>
            </w:r>
            <w:r w:rsidR="00B330CB">
              <w:rPr>
                <w:rFonts w:cs="Times New Roman"/>
                <w:szCs w:val="24"/>
              </w:rPr>
              <w:t xml:space="preserve">общеобразовательной </w:t>
            </w:r>
            <w:r w:rsidRPr="009726FA">
              <w:rPr>
                <w:rFonts w:cs="Times New Roman"/>
                <w:szCs w:val="24"/>
              </w:rPr>
              <w:t>общеразвивающей программе «Профессиональные пробы - первый шаг к профессии».</w:t>
            </w:r>
          </w:p>
          <w:p w:rsidR="00427331" w:rsidRPr="009726FA" w:rsidRDefault="00427331" w:rsidP="00E7499C">
            <w:pPr>
              <w:pStyle w:val="a5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szCs w:val="24"/>
              </w:rPr>
              <w:t xml:space="preserve">Каждому </w:t>
            </w:r>
            <w:r w:rsidR="00B330CB">
              <w:rPr>
                <w:rFonts w:cs="Times New Roman"/>
                <w:szCs w:val="24"/>
              </w:rPr>
              <w:t>об</w:t>
            </w:r>
            <w:r w:rsidRPr="009726FA">
              <w:rPr>
                <w:rFonts w:cs="Times New Roman"/>
                <w:szCs w:val="24"/>
              </w:rPr>
              <w:t>уча</w:t>
            </w:r>
            <w:r w:rsidR="00B330CB">
              <w:rPr>
                <w:rFonts w:cs="Times New Roman"/>
                <w:szCs w:val="24"/>
              </w:rPr>
              <w:t>ю</w:t>
            </w:r>
            <w:r w:rsidRPr="009726FA">
              <w:rPr>
                <w:rFonts w:cs="Times New Roman"/>
                <w:szCs w:val="24"/>
              </w:rPr>
              <w:t>щемуся вручен сертификат о прохождении обучения по дополнительной общеразвивающей программе «Профессиональные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6F2" w:rsidRDefault="00A014D0" w:rsidP="00B330CB">
      <w:pPr>
        <w:tabs>
          <w:tab w:val="left" w:pos="183"/>
          <w:tab w:val="left" w:pos="3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</w:t>
      </w:r>
      <w:r w:rsidR="00911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30CB" w:rsidRPr="00AE0DF5" w:rsidRDefault="00B330CB" w:rsidP="00B330CB">
      <w:pPr>
        <w:tabs>
          <w:tab w:val="left" w:pos="183"/>
          <w:tab w:val="left" w:pos="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Коррективы не вносились. </w:t>
      </w:r>
      <w:r w:rsidRPr="00AE0DF5">
        <w:rPr>
          <w:rFonts w:ascii="Times New Roman" w:hAnsi="Times New Roman" w:cs="Times New Roman"/>
          <w:sz w:val="24"/>
          <w:szCs w:val="24"/>
        </w:rPr>
        <w:t>План работы выполнен полностью.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90" w:rsidRDefault="00A014D0" w:rsidP="00272090">
      <w:pPr>
        <w:pStyle w:val="formattext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B735BB">
        <w:rPr>
          <w:b/>
        </w:rPr>
        <w:t>2.2. Условия, созданные для достижения результатов инновационн</w:t>
      </w:r>
      <w:r>
        <w:rPr>
          <w:b/>
        </w:rPr>
        <w:t xml:space="preserve">ого проекта/этапа инновационной </w:t>
      </w:r>
      <w:r w:rsidRPr="00B735BB">
        <w:rPr>
          <w:b/>
        </w:rPr>
        <w:t>деятельности</w:t>
      </w:r>
      <w:r w:rsidR="00272090">
        <w:rPr>
          <w:b/>
        </w:rPr>
        <w:t>:</w:t>
      </w:r>
    </w:p>
    <w:p w:rsidR="00934119" w:rsidRPr="00934119" w:rsidRDefault="009116F2" w:rsidP="0093411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19">
        <w:rPr>
          <w:rFonts w:ascii="Times New Roman" w:eastAsia="Times New Roman" w:hAnsi="Times New Roman" w:cs="Times New Roman"/>
          <w:sz w:val="24"/>
          <w:szCs w:val="24"/>
        </w:rPr>
        <w:t xml:space="preserve">установлено взаимодействие </w:t>
      </w:r>
      <w:r w:rsidR="00934119" w:rsidRPr="00934119">
        <w:rPr>
          <w:rFonts w:ascii="Times New Roman" w:eastAsia="Times New Roman" w:hAnsi="Times New Roman" w:cs="Times New Roman"/>
          <w:sz w:val="24"/>
          <w:szCs w:val="24"/>
        </w:rPr>
        <w:t xml:space="preserve">со следующими школами: </w:t>
      </w:r>
      <w:r w:rsidR="00934119" w:rsidRPr="00934119">
        <w:rPr>
          <w:rFonts w:ascii="Times New Roman" w:eastAsia="Times New Roman" w:hAnsi="Times New Roman" w:cs="Times New Roman"/>
          <w:sz w:val="24"/>
          <w:szCs w:val="24"/>
        </w:rPr>
        <w:t xml:space="preserve">средние школы № 44, 57,14, 68, 77, 72, 29, </w:t>
      </w:r>
      <w:r w:rsidR="00934119" w:rsidRPr="00934119">
        <w:rPr>
          <w:rFonts w:ascii="Times New Roman" w:eastAsia="Times New Roman" w:hAnsi="Times New Roman" w:cs="Times New Roman"/>
          <w:sz w:val="24"/>
          <w:szCs w:val="24"/>
        </w:rPr>
        <w:t xml:space="preserve">30, 37, 10; </w:t>
      </w:r>
      <w:r w:rsidR="00934119" w:rsidRPr="00934119">
        <w:rPr>
          <w:rFonts w:ascii="Times New Roman" w:eastAsia="Times New Roman" w:hAnsi="Times New Roman" w:cs="Times New Roman"/>
          <w:sz w:val="24"/>
          <w:szCs w:val="24"/>
        </w:rPr>
        <w:t>основные школы № 35, 73, 50</w:t>
      </w:r>
      <w:r w:rsidR="00934119" w:rsidRPr="00934119">
        <w:rPr>
          <w:rFonts w:ascii="Times New Roman" w:hAnsi="Times New Roman" w:cs="Times New Roman"/>
          <w:sz w:val="24"/>
          <w:szCs w:val="24"/>
        </w:rPr>
        <w:t>.</w:t>
      </w:r>
    </w:p>
    <w:p w:rsidR="009116F2" w:rsidRPr="00AE0DF5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создана рабочая группа по координации и реализации  проекта, 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>подготовлена материально-техническая база для успешной реализации профессиональных проб;</w:t>
      </w:r>
    </w:p>
    <w:p w:rsidR="009116F2" w:rsidRPr="00630C46" w:rsidRDefault="009116F2" w:rsidP="009116F2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>
        <w:t>п</w:t>
      </w:r>
      <w:r w:rsidRPr="00630C46">
        <w:t>роведены семинары-совещания по вопросам реализации проекта</w:t>
      </w:r>
      <w:r>
        <w:t>,</w:t>
      </w:r>
    </w:p>
    <w:p w:rsidR="009116F2" w:rsidRPr="009726FA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lastRenderedPageBreak/>
        <w:t xml:space="preserve">разработаны программы </w:t>
      </w:r>
      <w:proofErr w:type="spellStart"/>
      <w:r w:rsidRPr="009726FA">
        <w:rPr>
          <w:color w:val="000000"/>
        </w:rPr>
        <w:t>профпроб</w:t>
      </w:r>
      <w:proofErr w:type="spellEnd"/>
      <w:r w:rsidRPr="009726FA">
        <w:rPr>
          <w:color w:val="000000"/>
        </w:rPr>
        <w:t>, исходя из потенциала педагогов и учитывая интересы детей;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повышения компетентности педагогического коллектива, поощряется образование и самообразование участников проекта.</w:t>
      </w:r>
    </w:p>
    <w:p w:rsidR="009116F2" w:rsidRPr="00AE0DF5" w:rsidRDefault="009116F2" w:rsidP="009116F2">
      <w:pPr>
        <w:pStyle w:val="a7"/>
        <w:spacing w:before="0" w:beforeAutospacing="0" w:after="0" w:afterAutospacing="0"/>
        <w:ind w:left="720"/>
        <w:jc w:val="both"/>
        <w:rPr>
          <w:color w:val="000000"/>
        </w:rPr>
      </w:pPr>
    </w:p>
    <w:p w:rsidR="00A014D0" w:rsidRPr="00B735BB" w:rsidRDefault="00A014D0" w:rsidP="00911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9116F2" w:rsidRPr="00AE0D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116F2" w:rsidRPr="00AE0DF5">
        <w:rPr>
          <w:rFonts w:ascii="Times New Roman" w:eastAsia="Times New Roman" w:hAnsi="Times New Roman" w:cs="Times New Roman"/>
          <w:sz w:val="24"/>
          <w:szCs w:val="24"/>
        </w:rPr>
        <w:t>не было.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остигнутые результаты и эффекты инновационного проекта:</w:t>
      </w:r>
    </w:p>
    <w:p w:rsidR="009116F2" w:rsidRPr="00AE0DF5" w:rsidRDefault="009116F2" w:rsidP="00C35BED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Обновлена</w:t>
      </w:r>
      <w:r w:rsidRPr="00AE0DF5">
        <w:rPr>
          <w:color w:val="000000"/>
        </w:rPr>
        <w:t xml:space="preserve"> нормативно-правовая база, обеспечивающая функционирование системы сопровождения профессионального самоопределения уч</w:t>
      </w:r>
      <w:r>
        <w:rPr>
          <w:color w:val="000000"/>
        </w:rPr>
        <w:t>ащихся</w:t>
      </w:r>
      <w:r w:rsidRPr="00AE0DF5">
        <w:rPr>
          <w:color w:val="000000"/>
        </w:rPr>
        <w:t xml:space="preserve"> 6 классов</w:t>
      </w:r>
      <w:r>
        <w:rPr>
          <w:color w:val="000000"/>
        </w:rPr>
        <w:t>.</w:t>
      </w:r>
    </w:p>
    <w:p w:rsidR="009116F2" w:rsidRPr="000336ED" w:rsidRDefault="009116F2" w:rsidP="00C35BED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0336ED">
        <w:rPr>
          <w:color w:val="000000"/>
        </w:rPr>
        <w:t>Информация о деятельности проекта отражена на сайте учреждения.</w:t>
      </w:r>
    </w:p>
    <w:p w:rsidR="009116F2" w:rsidRDefault="009116F2" w:rsidP="00C35BED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893165">
        <w:t xml:space="preserve">Разработано </w:t>
      </w:r>
      <w:r>
        <w:t>6</w:t>
      </w:r>
      <w:r w:rsidRPr="00674C1F">
        <w:t xml:space="preserve"> профессиональных проб</w:t>
      </w:r>
      <w:r w:rsidRPr="00893165">
        <w:t>.</w:t>
      </w:r>
    </w:p>
    <w:p w:rsidR="009116F2" w:rsidRDefault="009116F2" w:rsidP="00C35BED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674C1F">
        <w:t>Реализована программа для обучающихся 6-х классов по профессиональному самоопределению</w:t>
      </w:r>
      <w:r>
        <w:t xml:space="preserve"> «Профессиональные пробы – как первый шаг к профессии». </w:t>
      </w:r>
      <w:r w:rsidR="00272090">
        <w:t xml:space="preserve">                         </w:t>
      </w:r>
      <w:r>
        <w:t>5  профессиональных проб по профессиям «журналист», «педагог дополнительного образования», «лоцман», «</w:t>
      </w:r>
      <w:r w:rsidR="00272090">
        <w:t>судовой электрик</w:t>
      </w:r>
      <w:r>
        <w:t>», «</w:t>
      </w:r>
      <w:r w:rsidR="00272090">
        <w:t>геолог</w:t>
      </w:r>
      <w:r>
        <w:t>»</w:t>
      </w:r>
      <w:r w:rsidR="00696667">
        <w:t>, «таможенник»</w:t>
      </w:r>
      <w:r>
        <w:t xml:space="preserve"> прошли </w:t>
      </w:r>
      <w:r w:rsidR="00830D34">
        <w:t>108</w:t>
      </w:r>
      <w:r>
        <w:t xml:space="preserve"> обучающихся.</w:t>
      </w:r>
    </w:p>
    <w:p w:rsidR="00C35BED" w:rsidRPr="00C35BED" w:rsidRDefault="00C35BED" w:rsidP="00C35BED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C35BED">
        <w:rPr>
          <w:color w:val="000000"/>
        </w:rPr>
        <w:t xml:space="preserve">Разработаны и проведены, </w:t>
      </w:r>
      <w:bookmarkStart w:id="0" w:name="_GoBack"/>
      <w:r w:rsidRPr="00C35BED">
        <w:rPr>
          <w:color w:val="000000"/>
        </w:rPr>
        <w:t xml:space="preserve">совместно с </w:t>
      </w:r>
      <w:r w:rsidRPr="00C35BED">
        <w:rPr>
          <w:iCs/>
          <w:color w:val="000000"/>
        </w:rPr>
        <w:t xml:space="preserve">ЯВВУ ПВО, ГИМС МЧС России по </w:t>
      </w:r>
      <w:r w:rsidRPr="00C35BED">
        <w:rPr>
          <w:color w:val="000000"/>
        </w:rPr>
        <w:t xml:space="preserve">Ярославской области, управления </w:t>
      </w:r>
      <w:proofErr w:type="spellStart"/>
      <w:r w:rsidRPr="00C35BED">
        <w:rPr>
          <w:color w:val="000000"/>
        </w:rPr>
        <w:t>наркоконтроля</w:t>
      </w:r>
      <w:proofErr w:type="spellEnd"/>
      <w:r w:rsidRPr="00C35BED">
        <w:rPr>
          <w:color w:val="000000"/>
        </w:rPr>
        <w:t xml:space="preserve">, кинологической, патрульно-постовой служб МВД, студентами Ярославского государственного медицинского </w:t>
      </w:r>
      <w:bookmarkEnd w:id="0"/>
      <w:r w:rsidRPr="00C35BED">
        <w:rPr>
          <w:color w:val="000000"/>
        </w:rPr>
        <w:t>университета и Ярославского государственного педагогического университета им. К.Д. Ушинского, профессиональные пробы по профессиям спасателя, санитара, полицейского, кинолога, таможенника, военного специалиста ПВО.</w:t>
      </w:r>
      <w:proofErr w:type="gramEnd"/>
      <w:r w:rsidRPr="00C35BED">
        <w:rPr>
          <w:color w:val="000000"/>
        </w:rPr>
        <w:t xml:space="preserve"> В рамках сбора «Кадетское братство» профессиональные пробы прошли </w:t>
      </w:r>
      <w:r>
        <w:rPr>
          <w:color w:val="000000"/>
        </w:rPr>
        <w:t>327 кадетов города Ярославля.</w:t>
      </w:r>
    </w:p>
    <w:p w:rsidR="009116F2" w:rsidRDefault="009116F2" w:rsidP="00C35BED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C35BED">
        <w:rPr>
          <w:color w:val="000000"/>
        </w:rPr>
        <w:t>Учащиеся познакомились с профессиями</w:t>
      </w:r>
      <w:r w:rsidRPr="000336ED">
        <w:t>, приобрели практический опыт в различных типах профессий.</w:t>
      </w:r>
    </w:p>
    <w:p w:rsidR="009116F2" w:rsidRPr="000336ED" w:rsidRDefault="009116F2" w:rsidP="00C35BED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>
        <w:t>Каждый обучающийся получил свидетельство о прохождении обучения по ДООП «Профессиональные пробы – как первый шаг к профессии» с указанием склонности к одному из типов пр</w:t>
      </w:r>
      <w:r w:rsidR="00707A7C">
        <w:t>о</w:t>
      </w:r>
      <w:r>
        <w:t>фессий.</w:t>
      </w:r>
    </w:p>
    <w:p w:rsidR="009116F2" w:rsidRPr="00AE0DF5" w:rsidRDefault="009116F2" w:rsidP="00C35BED">
      <w:pPr>
        <w:pStyle w:val="a5"/>
        <w:numPr>
          <w:ilvl w:val="0"/>
          <w:numId w:val="16"/>
        </w:numPr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>Созданы условия для формирования у учащихся</w:t>
      </w:r>
      <w:r w:rsidRPr="00AE0DF5">
        <w:rPr>
          <w:rFonts w:cs="Times New Roman"/>
          <w:color w:val="000000"/>
          <w:szCs w:val="24"/>
        </w:rPr>
        <w:t xml:space="preserve"> умения самостоятельно планировать пути достижения целей, в т.ч. альтернативные, осознанно выбирать наиболее эффективные способы решения учебных и познавательных задач.</w:t>
      </w:r>
    </w:p>
    <w:p w:rsidR="009116F2" w:rsidRPr="00AE0DF5" w:rsidRDefault="009116F2" w:rsidP="00C35BED">
      <w:pPr>
        <w:pStyle w:val="a5"/>
        <w:numPr>
          <w:ilvl w:val="0"/>
          <w:numId w:val="16"/>
        </w:numPr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 xml:space="preserve">Созданы условия для формирования </w:t>
      </w:r>
      <w:r w:rsidRPr="00AE0DF5">
        <w:rPr>
          <w:rFonts w:cs="Times New Roman"/>
          <w:color w:val="000000"/>
          <w:szCs w:val="24"/>
        </w:rPr>
        <w:t xml:space="preserve">готовности и </w:t>
      </w:r>
      <w:proofErr w:type="gramStart"/>
      <w:r w:rsidRPr="00AE0DF5">
        <w:rPr>
          <w:rFonts w:cs="Times New Roman"/>
          <w:color w:val="000000"/>
          <w:szCs w:val="24"/>
        </w:rPr>
        <w:t>способности</w:t>
      </w:r>
      <w:proofErr w:type="gramEnd"/>
      <w:r w:rsidRPr="00AE0DF5">
        <w:rPr>
          <w:rFonts w:cs="Times New Roman"/>
          <w:color w:val="000000"/>
          <w:szCs w:val="24"/>
        </w:rPr>
        <w:t xml:space="preserve">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</w:t>
      </w:r>
    </w:p>
    <w:p w:rsidR="009116F2" w:rsidRPr="00AE0DF5" w:rsidRDefault="009116F2" w:rsidP="009116F2">
      <w:pPr>
        <w:pStyle w:val="a5"/>
        <w:jc w:val="both"/>
        <w:rPr>
          <w:rFonts w:cs="Times New Roman"/>
          <w:color w:val="000000"/>
          <w:szCs w:val="24"/>
        </w:rPr>
      </w:pPr>
    </w:p>
    <w:p w:rsidR="00707A7C" w:rsidRDefault="00A014D0" w:rsidP="00707A7C">
      <w:pPr>
        <w:pStyle w:val="a7"/>
        <w:spacing w:before="0" w:beforeAutospacing="0" w:after="0" w:afterAutospacing="0"/>
        <w:ind w:left="66"/>
        <w:jc w:val="both"/>
        <w:rPr>
          <w:b/>
        </w:rPr>
      </w:pPr>
      <w:r w:rsidRPr="00B735BB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Созданная и реализуемая </w:t>
      </w:r>
      <w:proofErr w:type="spellStart"/>
      <w:r w:rsidRPr="00AE0DF5">
        <w:rPr>
          <w:color w:val="000000"/>
        </w:rPr>
        <w:t>профориентационная</w:t>
      </w:r>
      <w:proofErr w:type="spellEnd"/>
      <w:r w:rsidRPr="00AE0DF5">
        <w:rPr>
          <w:color w:val="000000"/>
        </w:rPr>
        <w:t xml:space="preserve"> программа успешно дополняет систему дополнительного образования города Ярославля. 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внедрения данного проекта в режиме постоянного функционирования.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Создана нормативно-правовая база, обеспечивающая функционирование системы сопровождения профессионального самоопределения.</w:t>
      </w:r>
    </w:p>
    <w:p w:rsidR="009116F2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Сетевое взаимодействие образовательных учреждений и МОУ </w:t>
      </w:r>
      <w:proofErr w:type="gramStart"/>
      <w:r w:rsidRPr="00AE0DF5">
        <w:rPr>
          <w:color w:val="000000"/>
        </w:rPr>
        <w:t>ДО</w:t>
      </w:r>
      <w:proofErr w:type="gramEnd"/>
      <w:r w:rsidRPr="00AE0DF5">
        <w:rPr>
          <w:color w:val="000000"/>
        </w:rPr>
        <w:t xml:space="preserve"> «</w:t>
      </w:r>
      <w:proofErr w:type="gramStart"/>
      <w:r w:rsidRPr="00AE0DF5">
        <w:rPr>
          <w:color w:val="000000"/>
        </w:rPr>
        <w:t>Детский</w:t>
      </w:r>
      <w:proofErr w:type="gramEnd"/>
      <w:r w:rsidRPr="00AE0DF5">
        <w:rPr>
          <w:color w:val="000000"/>
        </w:rPr>
        <w:t xml:space="preserve"> морской центр» нашло еще одну эффективную форму реализации.</w:t>
      </w:r>
    </w:p>
    <w:p w:rsidR="009116F2" w:rsidRDefault="00A014D0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 Влияние инновационных процессов на эффективность деятельности образовательной организации</w:t>
      </w:r>
      <w:r w:rsidR="00911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16F2" w:rsidRPr="00AE0DF5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Одним из ведущих направлений деятельности МОУ </w:t>
      </w:r>
      <w:proofErr w:type="gramStart"/>
      <w:r w:rsidRPr="00AE0DF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E0DF5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морской центр является профессиональная ориентация учащихся на выбор профессий, связанных работой в морском и речном флоте, военно-профессиональная ориентация.</w:t>
      </w:r>
    </w:p>
    <w:p w:rsidR="009116F2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0DF5">
        <w:t xml:space="preserve">Таким образом, все педагогические работники вовлекались и охотно принимали участие в семинарах, практикумах на тему разработки методических, дидактических, диагностических материалов, обеспечивающих предпрофессиональную подготовку учащихся. </w:t>
      </w:r>
      <w:r w:rsidRPr="00AE0DF5">
        <w:rPr>
          <w:color w:val="000000"/>
        </w:rPr>
        <w:t xml:space="preserve">Повысилась компетентность педагогов в вопросах </w:t>
      </w:r>
      <w:r>
        <w:rPr>
          <w:color w:val="000000"/>
        </w:rPr>
        <w:t xml:space="preserve">способствования </w:t>
      </w:r>
      <w:r w:rsidRPr="00AE0DF5">
        <w:rPr>
          <w:color w:val="000000"/>
        </w:rPr>
        <w:t>профессионально</w:t>
      </w:r>
      <w:r>
        <w:rPr>
          <w:color w:val="000000"/>
        </w:rPr>
        <w:t>му</w:t>
      </w:r>
      <w:r w:rsidRPr="00AE0DF5">
        <w:rPr>
          <w:color w:val="000000"/>
        </w:rPr>
        <w:t xml:space="preserve"> самоопределени</w:t>
      </w:r>
      <w:r>
        <w:rPr>
          <w:color w:val="000000"/>
        </w:rPr>
        <w:t>ю</w:t>
      </w:r>
      <w:r w:rsidRPr="00AE0DF5">
        <w:rPr>
          <w:color w:val="000000"/>
        </w:rPr>
        <w:t xml:space="preserve"> учащихся.</w:t>
      </w:r>
    </w:p>
    <w:p w:rsidR="009116F2" w:rsidRPr="0048537C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>В ходе семинаров, круглых столов: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педагоги освоили технологии разработки профессиональных проб, проведения экскурсий и др.; 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руководящие работники познакомились с механизмом разработки модели сопровождения профессионального самоопределения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 средствами дополнительного образования.</w:t>
      </w:r>
    </w:p>
    <w:p w:rsidR="009116F2" w:rsidRPr="00AE0DF5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C04F0" w:rsidRDefault="00A014D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EC04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04F0" w:rsidRDefault="00EC04F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профессиональных проб проведен опрос учащихся. 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0D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% учащихся указали, что участие в профессиональных пробах заставило их задуматься над выбором будущей профессии.</w:t>
      </w:r>
    </w:p>
    <w:p w:rsidR="009116F2" w:rsidRPr="00AE0DF5" w:rsidRDefault="00830D34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="009116F2" w:rsidRPr="00AE0DF5">
        <w:rPr>
          <w:rFonts w:ascii="Times New Roman" w:eastAsia="Times New Roman" w:hAnsi="Times New Roman" w:cs="Times New Roman"/>
          <w:sz w:val="24"/>
          <w:szCs w:val="24"/>
        </w:rPr>
        <w:t>% учащихся указал, что участие в пробах дало понять важность хорошей успеваемости по определенным предметам в школе.</w:t>
      </w:r>
    </w:p>
    <w:p w:rsidR="009116F2" w:rsidRDefault="00830D34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="009116F2" w:rsidRPr="00AE0DF5">
        <w:rPr>
          <w:rFonts w:ascii="Times New Roman" w:eastAsia="Times New Roman" w:hAnsi="Times New Roman" w:cs="Times New Roman"/>
          <w:sz w:val="24"/>
          <w:szCs w:val="24"/>
        </w:rPr>
        <w:t>% учащихся считают прохождение профессиональных проб важным и интересным занятием.</w:t>
      </w:r>
    </w:p>
    <w:p w:rsidR="009116F2" w:rsidRDefault="009116F2" w:rsidP="009116F2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EC04F0" w:rsidRDefault="00A014D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C04F0" w:rsidRDefault="00EC04F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9116F2" w:rsidRPr="00EC04F0" w:rsidRDefault="009116F2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Материалы о работе МРЦ размещены на официальном сайте МОУ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центр».</w:t>
      </w:r>
    </w:p>
    <w:p w:rsidR="009116F2" w:rsidRPr="0048537C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B08"/>
    <w:multiLevelType w:val="hybridMultilevel"/>
    <w:tmpl w:val="C93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82C"/>
    <w:multiLevelType w:val="hybridMultilevel"/>
    <w:tmpl w:val="2808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A20"/>
    <w:multiLevelType w:val="hybridMultilevel"/>
    <w:tmpl w:val="EFCC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28E3"/>
    <w:multiLevelType w:val="hybridMultilevel"/>
    <w:tmpl w:val="9F4A874C"/>
    <w:lvl w:ilvl="0" w:tplc="054218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C9090F"/>
    <w:multiLevelType w:val="hybridMultilevel"/>
    <w:tmpl w:val="ABC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151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4EC80FE3"/>
    <w:multiLevelType w:val="hybridMultilevel"/>
    <w:tmpl w:val="1528FDC0"/>
    <w:lvl w:ilvl="0" w:tplc="AC82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CAC717C"/>
    <w:multiLevelType w:val="hybridMultilevel"/>
    <w:tmpl w:val="D39A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F4811"/>
    <w:multiLevelType w:val="hybridMultilevel"/>
    <w:tmpl w:val="D5E2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D06FC"/>
    <w:multiLevelType w:val="hybridMultilevel"/>
    <w:tmpl w:val="13F4DB68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C0E77"/>
    <w:multiLevelType w:val="hybridMultilevel"/>
    <w:tmpl w:val="3298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4302"/>
    <w:multiLevelType w:val="hybridMultilevel"/>
    <w:tmpl w:val="E77E4E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10A17"/>
    <w:rsid w:val="000224C0"/>
    <w:rsid w:val="000602E7"/>
    <w:rsid w:val="00072414"/>
    <w:rsid w:val="00116F6D"/>
    <w:rsid w:val="00166291"/>
    <w:rsid w:val="001E7204"/>
    <w:rsid w:val="002136AD"/>
    <w:rsid w:val="0025179C"/>
    <w:rsid w:val="00272090"/>
    <w:rsid w:val="0028630A"/>
    <w:rsid w:val="002B3DA3"/>
    <w:rsid w:val="002E49C1"/>
    <w:rsid w:val="00354D6C"/>
    <w:rsid w:val="004202F3"/>
    <w:rsid w:val="00427331"/>
    <w:rsid w:val="00427FE7"/>
    <w:rsid w:val="004A1305"/>
    <w:rsid w:val="004B6868"/>
    <w:rsid w:val="00526EFA"/>
    <w:rsid w:val="00547475"/>
    <w:rsid w:val="005867A1"/>
    <w:rsid w:val="005F299F"/>
    <w:rsid w:val="00607325"/>
    <w:rsid w:val="0065298D"/>
    <w:rsid w:val="00696667"/>
    <w:rsid w:val="006D5A92"/>
    <w:rsid w:val="006E1D33"/>
    <w:rsid w:val="006F05D4"/>
    <w:rsid w:val="00707A7C"/>
    <w:rsid w:val="00814BF1"/>
    <w:rsid w:val="0081586C"/>
    <w:rsid w:val="00825EF9"/>
    <w:rsid w:val="00830D34"/>
    <w:rsid w:val="008424F1"/>
    <w:rsid w:val="009116F2"/>
    <w:rsid w:val="00926D62"/>
    <w:rsid w:val="009322E3"/>
    <w:rsid w:val="00932AC4"/>
    <w:rsid w:val="00934119"/>
    <w:rsid w:val="00964E7A"/>
    <w:rsid w:val="00985BE9"/>
    <w:rsid w:val="009A6E05"/>
    <w:rsid w:val="009C2532"/>
    <w:rsid w:val="00A01496"/>
    <w:rsid w:val="00A014D0"/>
    <w:rsid w:val="00A1406F"/>
    <w:rsid w:val="00AF5B19"/>
    <w:rsid w:val="00B25057"/>
    <w:rsid w:val="00B330CB"/>
    <w:rsid w:val="00B4230E"/>
    <w:rsid w:val="00B466F8"/>
    <w:rsid w:val="00B558A0"/>
    <w:rsid w:val="00B60331"/>
    <w:rsid w:val="00B865C9"/>
    <w:rsid w:val="00C20EF8"/>
    <w:rsid w:val="00C35BED"/>
    <w:rsid w:val="00CD1DC3"/>
    <w:rsid w:val="00CD3B59"/>
    <w:rsid w:val="00CD60C5"/>
    <w:rsid w:val="00D17334"/>
    <w:rsid w:val="00DB38B1"/>
    <w:rsid w:val="00E22B5E"/>
    <w:rsid w:val="00E55BA0"/>
    <w:rsid w:val="00EA45FE"/>
    <w:rsid w:val="00EB1F6F"/>
    <w:rsid w:val="00EC04F0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3</cp:revision>
  <cp:lastPrinted>2018-10-09T07:40:00Z</cp:lastPrinted>
  <dcterms:created xsi:type="dcterms:W3CDTF">2023-07-26T07:12:00Z</dcterms:created>
  <dcterms:modified xsi:type="dcterms:W3CDTF">2024-06-17T12:37:00Z</dcterms:modified>
</cp:coreProperties>
</file>