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C7D" w:rsidRDefault="008A3BBE" w:rsidP="008A3B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4CAB728" wp14:editId="669FC4C6">
            <wp:extent cx="6421878" cy="8905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000" cy="89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7D" w:rsidRDefault="00C77C7D" w:rsidP="003B481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C77C7D" w:rsidRDefault="00C77C7D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СОДЕРЖАНИЕ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color w:val="00B050"/>
          <w:sz w:val="26"/>
          <w:szCs w:val="26"/>
        </w:rPr>
      </w:pPr>
    </w:p>
    <w:p w:rsidR="004040FE" w:rsidRPr="00D27C37" w:rsidRDefault="004040FE" w:rsidP="00404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Пояснительная записка………………………….……………………………....3</w:t>
      </w:r>
    </w:p>
    <w:p w:rsidR="004040FE" w:rsidRPr="00D27C37" w:rsidRDefault="004040FE" w:rsidP="00404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лан работы лагеря……….</w:t>
      </w:r>
      <w:r w:rsidRPr="00D27C37">
        <w:rPr>
          <w:rFonts w:ascii="Times New Roman" w:hAnsi="Times New Roman"/>
          <w:sz w:val="26"/>
          <w:szCs w:val="26"/>
        </w:rPr>
        <w:t>………………………</w:t>
      </w:r>
      <w:r>
        <w:rPr>
          <w:rFonts w:ascii="Times New Roman" w:hAnsi="Times New Roman"/>
          <w:sz w:val="26"/>
          <w:szCs w:val="26"/>
        </w:rPr>
        <w:t>…….</w:t>
      </w:r>
      <w:r w:rsidRPr="00D27C37">
        <w:rPr>
          <w:rFonts w:ascii="Times New Roman" w:hAnsi="Times New Roman"/>
          <w:sz w:val="26"/>
          <w:szCs w:val="26"/>
        </w:rPr>
        <w:t>……………...……</w:t>
      </w:r>
      <w:r>
        <w:rPr>
          <w:rFonts w:ascii="Times New Roman" w:hAnsi="Times New Roman"/>
          <w:sz w:val="26"/>
          <w:szCs w:val="26"/>
        </w:rPr>
        <w:t>…7</w:t>
      </w:r>
    </w:p>
    <w:p w:rsidR="004040FE" w:rsidRPr="00D27C37" w:rsidRDefault="004040FE" w:rsidP="00404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Ожидаемые рез</w:t>
      </w:r>
      <w:r>
        <w:rPr>
          <w:rFonts w:ascii="Times New Roman" w:hAnsi="Times New Roman"/>
          <w:sz w:val="26"/>
          <w:szCs w:val="26"/>
        </w:rPr>
        <w:t>ультаты…………………………………………………….…..10</w:t>
      </w:r>
    </w:p>
    <w:p w:rsidR="004040FE" w:rsidRPr="00D27C37" w:rsidRDefault="004040FE" w:rsidP="00404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Список литер</w:t>
      </w:r>
      <w:r>
        <w:rPr>
          <w:rFonts w:ascii="Times New Roman" w:hAnsi="Times New Roman"/>
          <w:sz w:val="26"/>
          <w:szCs w:val="26"/>
        </w:rPr>
        <w:t>атуры…………………………….……………………………….11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D27C37">
        <w:rPr>
          <w:rFonts w:ascii="Times New Roman" w:hAnsi="Times New Roman"/>
          <w:b/>
          <w:bCs/>
          <w:kern w:val="28"/>
          <w:sz w:val="26"/>
          <w:szCs w:val="26"/>
        </w:rPr>
        <w:t>ПОЯСНИТЕЛЬНАЯ ЗАПИСКА</w:t>
      </w:r>
    </w:p>
    <w:p w:rsidR="004040FE" w:rsidRPr="00D27C37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Данная программа призвана организовать досуг обучающихся МОУ ДО «Детский морской центр» на базе городского оздоровительного лагеря с дневной формой пребывания детей.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Работа лагеря направлена прохождение плавательной практики обучающимися объединений морской направленности и ознакомление с морскими, речными профессиями, обучающихся прочих объединений.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55</w:t>
      </w:r>
      <w:r w:rsidRPr="00D27C37">
        <w:rPr>
          <w:rFonts w:ascii="Times New Roman" w:hAnsi="Times New Roman"/>
          <w:sz w:val="26"/>
          <w:szCs w:val="26"/>
        </w:rPr>
        <w:t xml:space="preserve"> обучающихся пройдут практику на учебном судне «</w:t>
      </w:r>
      <w:proofErr w:type="spellStart"/>
      <w:r w:rsidRPr="00D27C37">
        <w:rPr>
          <w:rFonts w:ascii="Times New Roman" w:hAnsi="Times New Roman"/>
          <w:sz w:val="26"/>
          <w:szCs w:val="26"/>
        </w:rPr>
        <w:t>Ушаковец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», шлюпке ЯЛ-6, гребных лодках.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 xml:space="preserve">     Программа призвана способствовать</w:t>
      </w:r>
      <w:r w:rsidRPr="00D27C37">
        <w:rPr>
          <w:rFonts w:ascii="Times New Roman" w:hAnsi="Times New Roman"/>
          <w:sz w:val="26"/>
          <w:szCs w:val="26"/>
        </w:rPr>
        <w:t>:</w:t>
      </w:r>
    </w:p>
    <w:p w:rsidR="004040FE" w:rsidRPr="00D27C37" w:rsidRDefault="004040FE" w:rsidP="004040F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развитию познавательного потенциала детей;</w:t>
      </w:r>
    </w:p>
    <w:p w:rsidR="004040FE" w:rsidRPr="00D27C37" w:rsidRDefault="004040FE" w:rsidP="004040F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расширению кругозора детей; </w:t>
      </w:r>
    </w:p>
    <w:p w:rsidR="004040FE" w:rsidRPr="00D27C37" w:rsidRDefault="004040FE" w:rsidP="004040F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налаживанию связей между коллективами  обучающихся; </w:t>
      </w:r>
    </w:p>
    <w:p w:rsidR="004040FE" w:rsidRPr="00D27C37" w:rsidRDefault="004040FE" w:rsidP="004040F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воспитанию культуры общения и поведения;</w:t>
      </w:r>
    </w:p>
    <w:p w:rsidR="004040FE" w:rsidRPr="00D27C37" w:rsidRDefault="004040FE" w:rsidP="004040F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профессиональной ориентации на морские, речные профессии;</w:t>
      </w:r>
    </w:p>
    <w:p w:rsidR="004040FE" w:rsidRPr="00D27C37" w:rsidRDefault="004040FE" w:rsidP="004040F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физическое развитие, отдых и оздоровление обучающихся.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 Под отдыхом и оздоровлением в  данной программе  подразумевается  комплекс условий и мероприятий, обеспечивающих у детей развитие познавательного  потенциала личности   через активное участие в организационно-массовых мероприятиях, охрану и укрепление их здоровья, профилактику заболеваний, соблюдение </w:t>
      </w:r>
      <w:proofErr w:type="spellStart"/>
      <w:r w:rsidRPr="00D27C37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– гигиенических требований, проведение спортивно – оздоровительных  мероприятий, формирование навыков здорового образа жизни, режима  питания и жизнедеятельности.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Pr="00D27C37" w:rsidRDefault="004040FE" w:rsidP="004040FE">
      <w:pPr>
        <w:pStyle w:val="2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 xml:space="preserve"> </w:t>
      </w:r>
      <w:r w:rsidRPr="00D27C37">
        <w:rPr>
          <w:rFonts w:ascii="Times New Roman" w:hAnsi="Times New Roman"/>
          <w:b/>
          <w:sz w:val="26"/>
          <w:szCs w:val="26"/>
        </w:rPr>
        <w:tab/>
        <w:t>Актуальность</w:t>
      </w:r>
      <w:r w:rsidRPr="00D27C37">
        <w:rPr>
          <w:rFonts w:ascii="Times New Roman" w:hAnsi="Times New Roman"/>
          <w:sz w:val="26"/>
          <w:szCs w:val="26"/>
        </w:rPr>
        <w:t xml:space="preserve"> предлагаемой программы опирается на необходимость профессиональной ориентации детей.</w:t>
      </w:r>
    </w:p>
    <w:p w:rsidR="004040FE" w:rsidRPr="00D27C37" w:rsidRDefault="004040FE" w:rsidP="004040FE">
      <w:pPr>
        <w:pStyle w:val="2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Профессиональная ориентация молодежи города Ярославля на поступление в речные и морские учебные заведения очень актуальна. Река Волга, на берегах которой расположен город, является крупнейшей судоходной артерией. В городе есть речной порт, судостроительный завод. Таким образом, МОУ ДО «Детский морской центр», ориентируя молодежь на выбор профессии моряка, речника осуществляет подготовку кадров для предприятий города.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Цель программы:</w:t>
      </w:r>
      <w:r w:rsidRPr="00D27C37">
        <w:rPr>
          <w:rFonts w:ascii="Times New Roman" w:hAnsi="Times New Roman"/>
          <w:sz w:val="26"/>
          <w:szCs w:val="26"/>
        </w:rPr>
        <w:t xml:space="preserve"> создать условия для полноценного отдыха и оздоровления детей, организация развивающего досуга детей.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 xml:space="preserve">Задачи: </w:t>
      </w:r>
    </w:p>
    <w:p w:rsidR="004040FE" w:rsidRPr="00D27C37" w:rsidRDefault="004040FE" w:rsidP="004040F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прохождение плавательной практики обучающимися, </w:t>
      </w:r>
    </w:p>
    <w:p w:rsidR="004040FE" w:rsidRPr="00D27C37" w:rsidRDefault="004040FE" w:rsidP="004040F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pacing w:val="-1"/>
          <w:sz w:val="26"/>
          <w:szCs w:val="26"/>
        </w:rPr>
        <w:t>обучить  практическим умениям и сформировать навыки из области морских профессий;</w:t>
      </w:r>
    </w:p>
    <w:p w:rsidR="004040FE" w:rsidRPr="00D27C37" w:rsidRDefault="004040FE" w:rsidP="004040FE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развить способности, мышление, память, внимание, интеллект, а также,  способность применять полученные знания и умения в самостоятельной работе и формировать коммуникативные компетенции;</w:t>
      </w:r>
    </w:p>
    <w:p w:rsidR="004040FE" w:rsidRPr="00D27C37" w:rsidRDefault="004040FE" w:rsidP="004040FE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формировать и развивать интерес к занятию морским делом;</w:t>
      </w:r>
    </w:p>
    <w:p w:rsidR="004040FE" w:rsidRPr="00D27C37" w:rsidRDefault="004040FE" w:rsidP="004040FE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lastRenderedPageBreak/>
        <w:t>способствовать развитию  способности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4040FE" w:rsidRPr="00D27C37" w:rsidRDefault="004040FE" w:rsidP="004040FE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воспитание терпения, наблюдательности, умения доводить работу до конца;</w:t>
      </w:r>
    </w:p>
    <w:p w:rsidR="004040FE" w:rsidRPr="00D27C37" w:rsidRDefault="004040FE" w:rsidP="004040F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сплочение детского коллектива обучающихся;</w:t>
      </w:r>
    </w:p>
    <w:p w:rsidR="004040FE" w:rsidRPr="00D27C37" w:rsidRDefault="004040FE" w:rsidP="004040F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создание комфортной развивающей среды для  полноценного отдыха, развития и оздоровления детей, их личностной самореализации.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hd w:val="clear" w:color="auto" w:fill="FFFFFF"/>
        <w:spacing w:after="0" w:line="240" w:lineRule="auto"/>
        <w:ind w:left="10" w:right="24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27C37">
        <w:rPr>
          <w:rFonts w:ascii="Times New Roman" w:hAnsi="Times New Roman"/>
          <w:b/>
          <w:sz w:val="26"/>
          <w:szCs w:val="26"/>
          <w:u w:val="single"/>
        </w:rPr>
        <w:t>Формы проведения занятий:</w:t>
      </w:r>
    </w:p>
    <w:p w:rsidR="004040FE" w:rsidRPr="00D27C37" w:rsidRDefault="004040FE" w:rsidP="004040FE">
      <w:pPr>
        <w:shd w:val="clear" w:color="auto" w:fill="FFFFFF"/>
        <w:spacing w:after="0" w:line="240" w:lineRule="auto"/>
        <w:ind w:left="10" w:right="24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практические занятия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учебно-тренировочные занятия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экскурсии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игры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соревнования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круглый стол 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мастер-класс</w:t>
      </w:r>
    </w:p>
    <w:p w:rsidR="004040FE" w:rsidRPr="00D27C37" w:rsidRDefault="004040FE" w:rsidP="004040F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презентация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  </w:t>
      </w:r>
    </w:p>
    <w:p w:rsidR="004040FE" w:rsidRPr="00D27C37" w:rsidRDefault="004040FE" w:rsidP="004040F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color w:val="FF0000"/>
          <w:sz w:val="26"/>
          <w:szCs w:val="26"/>
        </w:rPr>
        <w:t xml:space="preserve">    </w:t>
      </w:r>
      <w:r w:rsidRPr="00D27C3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   </w:t>
      </w:r>
      <w:r w:rsidRPr="00D27C37">
        <w:rPr>
          <w:rFonts w:ascii="Times New Roman" w:hAnsi="Times New Roman"/>
          <w:sz w:val="26"/>
          <w:szCs w:val="26"/>
        </w:rPr>
        <w:t>В ходе данной смены обучающиеся пройдут  профориентационный курс «Начальная морская подготовка и основы безопасности на водных объектах».                                                                                                                             Программа лагеря носит практико-ориентированный характер и по своему многообразному содержанию способна удовлетворить интересы детей и подростков.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27C3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Принципы организации деятельности городского лагеря: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4040FE" w:rsidRPr="00D27C37" w:rsidRDefault="004040FE" w:rsidP="004040F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Безопасность жизни и здоровья детей, защита их прав и личного достоинства;</w:t>
      </w:r>
    </w:p>
    <w:p w:rsidR="004040FE" w:rsidRPr="00D27C37" w:rsidRDefault="004040FE" w:rsidP="004040F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Создание условий для расширения возможностей самоопределения, самоактуализации и  саморазвития личности;</w:t>
      </w:r>
    </w:p>
    <w:p w:rsidR="004040FE" w:rsidRPr="00D27C37" w:rsidRDefault="004040FE" w:rsidP="004040F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Приоритет индивидуальных интересов, свобода выбора деятельности, коллектива как необходимое условие всестороннего развития и самореализации ребёнка;</w:t>
      </w:r>
    </w:p>
    <w:p w:rsidR="004040FE" w:rsidRPr="00D27C37" w:rsidRDefault="004040FE" w:rsidP="004040F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Гуманистический личностный подход, то есть уважение уникальности и своеобразия каждого ребёнка;</w:t>
      </w:r>
    </w:p>
    <w:p w:rsidR="004040FE" w:rsidRPr="00D27C37" w:rsidRDefault="004040FE" w:rsidP="004040F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событийности – введение в жизнь ребёнка оптимистически ярких, красочных, эмоционально значимых событий, формирование активной жизненной позиции.   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Программа учитывает возрастные особенности детей, подростков, их интересы.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Педагогическая целесообразность программы выражается в следующих принципах: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принцип гуманистической ориентации: добровольность включения детей в ту или иную деятельность; вера в возможности каждого ребёнка и его собственная вера в достижимость поставленных целей; учёт индивидуальных особенностей детей; раскрытие их потенциала, предоставление возможностей для самореализации;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педагогического оптимизма: опора на позитивные стороны ребёнка; 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lastRenderedPageBreak/>
        <w:t xml:space="preserve">принцип сочетания педагогического сопровождения обучающихся с развитием их самодеятельности, инициативы и творчества; 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принцип сочетания стимулирования познавательной, трудовой и иной деятельности детей, активизации их нравственно-волевых качеств;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оптимальности: единство теории и практики; единство обучения, воспитания и развития; сочетание индивидуального и коллективного; 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принцип учёта возрастных и индивидуальных особенностей ребёнка;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последовательности и систематичности в обучении и воспитании; </w:t>
      </w:r>
    </w:p>
    <w:p w:rsidR="004040FE" w:rsidRPr="00D27C37" w:rsidRDefault="004040FE" w:rsidP="004040F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</w:t>
      </w:r>
      <w:proofErr w:type="spellStart"/>
      <w:r w:rsidRPr="00D27C37">
        <w:rPr>
          <w:rFonts w:ascii="Times New Roman" w:hAnsi="Times New Roman"/>
          <w:sz w:val="26"/>
          <w:szCs w:val="26"/>
        </w:rPr>
        <w:t>интегративности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предполагает сочетание нескольких направлений деятельности, объединенных одной идеей; активную совместную деятельность педагога и обучающегося на основе взаимопонимания и взаимопомощи;</w:t>
      </w:r>
    </w:p>
    <w:p w:rsidR="004040FE" w:rsidRPr="00D27C37" w:rsidRDefault="004040FE" w:rsidP="004040FE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наглядности; </w:t>
      </w:r>
    </w:p>
    <w:p w:rsidR="004040FE" w:rsidRPr="00D27C37" w:rsidRDefault="004040FE" w:rsidP="004040FE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доступности.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Данная программа предоставляет её участникам следующие</w:t>
      </w:r>
      <w:r w:rsidRPr="00D27C37">
        <w:rPr>
          <w:rFonts w:ascii="Times New Roman" w:hAnsi="Times New Roman"/>
          <w:sz w:val="26"/>
          <w:szCs w:val="26"/>
        </w:rPr>
        <w:t xml:space="preserve"> </w:t>
      </w:r>
      <w:r w:rsidRPr="00D27C37">
        <w:rPr>
          <w:rFonts w:ascii="Times New Roman" w:hAnsi="Times New Roman"/>
          <w:b/>
          <w:sz w:val="26"/>
          <w:szCs w:val="26"/>
        </w:rPr>
        <w:t>возможности:</w:t>
      </w:r>
    </w:p>
    <w:p w:rsidR="004040FE" w:rsidRPr="00D27C37" w:rsidRDefault="004040FE" w:rsidP="004040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</w:t>
      </w:r>
      <w:r w:rsidRPr="00D27C37">
        <w:rPr>
          <w:rFonts w:ascii="Times New Roman" w:hAnsi="Times New Roman"/>
          <w:sz w:val="26"/>
          <w:szCs w:val="26"/>
        </w:rPr>
        <w:t xml:space="preserve"> </w:t>
      </w:r>
      <w:r w:rsidRPr="00D27C37">
        <w:rPr>
          <w:rFonts w:ascii="Times New Roman" w:hAnsi="Times New Roman"/>
          <w:i/>
          <w:sz w:val="26"/>
          <w:szCs w:val="26"/>
        </w:rPr>
        <w:t>личностном</w:t>
      </w:r>
      <w:r w:rsidRPr="00D27C37">
        <w:rPr>
          <w:rFonts w:ascii="Times New Roman" w:hAnsi="Times New Roman"/>
          <w:sz w:val="26"/>
          <w:szCs w:val="26"/>
        </w:rPr>
        <w:t xml:space="preserve"> уровне – формирование целостной самодостаточной личности, объективная оценка своего «Я», своих желаний и возможностей; творческий подход к любому виду деятельности, проявление и   развитие коммуникационных навыков.  </w:t>
      </w:r>
    </w:p>
    <w:p w:rsidR="004040FE" w:rsidRPr="00D27C37" w:rsidRDefault="004040FE" w:rsidP="004040FE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мотивационном  уровне</w:t>
      </w:r>
      <w:r w:rsidRPr="00D27C37">
        <w:rPr>
          <w:rFonts w:ascii="Times New Roman" w:hAnsi="Times New Roman"/>
          <w:sz w:val="26"/>
          <w:szCs w:val="26"/>
        </w:rPr>
        <w:t xml:space="preserve"> – формирование потребностей, направленных на познание  традиций и ценностей культуры, истории своей страны, окружающего мира. </w:t>
      </w:r>
    </w:p>
    <w:p w:rsidR="004040FE" w:rsidRPr="00D27C37" w:rsidRDefault="004040FE" w:rsidP="004040FE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деловом уровне</w:t>
      </w:r>
      <w:r w:rsidRPr="00D27C37">
        <w:rPr>
          <w:rFonts w:ascii="Times New Roman" w:hAnsi="Times New Roman"/>
          <w:sz w:val="26"/>
          <w:szCs w:val="26"/>
        </w:rPr>
        <w:t xml:space="preserve"> – применение на практике полученных знаний, умений и навыков;</w:t>
      </w:r>
    </w:p>
    <w:p w:rsidR="004040FE" w:rsidRPr="00D27C37" w:rsidRDefault="004040FE" w:rsidP="004040FE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интеллектуальном уровне</w:t>
      </w:r>
      <w:r w:rsidRPr="00D27C37">
        <w:rPr>
          <w:rFonts w:ascii="Times New Roman" w:hAnsi="Times New Roman"/>
          <w:sz w:val="26"/>
          <w:szCs w:val="26"/>
        </w:rPr>
        <w:t xml:space="preserve"> – развитие памяти, внимания, быстроты реакции посредством практической  деятельности;</w:t>
      </w:r>
    </w:p>
    <w:p w:rsidR="004040FE" w:rsidRPr="00D27C37" w:rsidRDefault="004040FE" w:rsidP="004040FE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коммуникативном уровне</w:t>
      </w:r>
      <w:r w:rsidRPr="00D27C37">
        <w:rPr>
          <w:rFonts w:ascii="Times New Roman" w:hAnsi="Times New Roman"/>
          <w:sz w:val="26"/>
          <w:szCs w:val="26"/>
        </w:rPr>
        <w:t xml:space="preserve"> – формирование морально-нравственных личностных качеств, умение управлять своим поведением при общении со сверстниками, взрослыми людьми. </w:t>
      </w:r>
    </w:p>
    <w:p w:rsidR="004040FE" w:rsidRPr="00D27C37" w:rsidRDefault="004040FE" w:rsidP="004040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Данная программа предназначена для организации отдыха, оздоровления и занятости детей и подростков в лагерях с дневной формой пребывания детей, мальчиков и девочек (обучающихся  Детского морского центра) в возрасте от 7 до 16 лет.</w:t>
      </w:r>
    </w:p>
    <w:p w:rsidR="004040FE" w:rsidRPr="00D27C37" w:rsidRDefault="004040FE" w:rsidP="004040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Организация деятельности городского лагеря.</w:t>
      </w: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Время работы лагеря  9.00 – 15.00</w:t>
      </w: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9:00 – 9:15 - «утренний фильтр» с обязательной термометрией с использованием бесконтактных термометров среди детей с целью своевременного выявления и изоляции детей с признаками респираторных заболеваний и повышенной температурой.</w:t>
      </w:r>
    </w:p>
    <w:p w:rsidR="004040FE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9:15 – 9:</w:t>
      </w:r>
      <w:r>
        <w:rPr>
          <w:rFonts w:ascii="Times New Roman" w:hAnsi="Times New Roman"/>
          <w:sz w:val="26"/>
          <w:szCs w:val="26"/>
        </w:rPr>
        <w:t xml:space="preserve">45 - </w:t>
      </w:r>
      <w:r w:rsidRPr="006D0FCC">
        <w:rPr>
          <w:rFonts w:ascii="Times New Roman" w:hAnsi="Times New Roman"/>
          <w:sz w:val="26"/>
          <w:szCs w:val="26"/>
        </w:rPr>
        <w:t>завтрак</w:t>
      </w: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6D0FCC">
        <w:rPr>
          <w:rFonts w:ascii="Times New Roman" w:hAnsi="Times New Roman"/>
          <w:sz w:val="26"/>
          <w:szCs w:val="26"/>
        </w:rPr>
        <w:t>:00 – 1</w:t>
      </w:r>
      <w:r>
        <w:rPr>
          <w:rFonts w:ascii="Times New Roman" w:hAnsi="Times New Roman"/>
          <w:sz w:val="26"/>
          <w:szCs w:val="26"/>
        </w:rPr>
        <w:t>0</w:t>
      </w:r>
      <w:r w:rsidRPr="006D0FC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15</w:t>
      </w:r>
      <w:r w:rsidRPr="006D0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подъем флага, линейка, знакомство с распорядком дня</w:t>
      </w: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6D0FC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15 – 10:45 -</w:t>
      </w:r>
      <w:r w:rsidRPr="006D0FCC">
        <w:rPr>
          <w:rFonts w:ascii="Times New Roman" w:hAnsi="Times New Roman"/>
          <w:sz w:val="26"/>
          <w:szCs w:val="26"/>
        </w:rPr>
        <w:t xml:space="preserve"> оздоровительные процедуры.</w:t>
      </w: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6D0FCC">
        <w:rPr>
          <w:rFonts w:ascii="Times New Roman" w:hAnsi="Times New Roman"/>
          <w:sz w:val="26"/>
          <w:szCs w:val="26"/>
        </w:rPr>
        <w:t>:00 – 1</w:t>
      </w:r>
      <w:r>
        <w:rPr>
          <w:rFonts w:ascii="Times New Roman" w:hAnsi="Times New Roman"/>
          <w:sz w:val="26"/>
          <w:szCs w:val="26"/>
        </w:rPr>
        <w:t>4</w:t>
      </w:r>
      <w:r w:rsidRPr="006D0FC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00</w:t>
      </w:r>
      <w:r w:rsidRPr="006D0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работа по плану занятости экипажей, мероприятия, конкурсы, соревнования. </w:t>
      </w: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lastRenderedPageBreak/>
        <w:t xml:space="preserve">13:45 – 14:00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подведение итогов дня, линейка.</w:t>
      </w: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 xml:space="preserve">14:30 – 15:00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обед </w:t>
      </w:r>
    </w:p>
    <w:p w:rsidR="004040FE" w:rsidRPr="006D0FCC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 xml:space="preserve">15:00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D0FCC">
        <w:rPr>
          <w:rFonts w:ascii="Times New Roman" w:hAnsi="Times New Roman"/>
          <w:sz w:val="26"/>
          <w:szCs w:val="26"/>
        </w:rPr>
        <w:t xml:space="preserve">уход детей домой </w:t>
      </w:r>
    </w:p>
    <w:p w:rsidR="004040FE" w:rsidRPr="00A9593B" w:rsidRDefault="004040FE" w:rsidP="004040FE">
      <w:pPr>
        <w:spacing w:after="0"/>
        <w:rPr>
          <w:rFonts w:ascii="Times New Roman" w:hAnsi="Times New Roman"/>
          <w:sz w:val="26"/>
          <w:szCs w:val="26"/>
        </w:rPr>
      </w:pP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  Организуется двухразовое питание</w:t>
      </w:r>
      <w:r>
        <w:rPr>
          <w:rFonts w:ascii="Times New Roman" w:hAnsi="Times New Roman"/>
          <w:sz w:val="26"/>
          <w:szCs w:val="26"/>
        </w:rPr>
        <w:t xml:space="preserve"> детей на базе средней школы № 4</w:t>
      </w:r>
      <w:r w:rsidRPr="00D27C37">
        <w:rPr>
          <w:rFonts w:ascii="Times New Roman" w:hAnsi="Times New Roman"/>
          <w:sz w:val="26"/>
          <w:szCs w:val="26"/>
        </w:rPr>
        <w:t>.</w:t>
      </w: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Направления работы  городского лагеря.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Образовательно-познавательное:</w:t>
      </w:r>
    </w:p>
    <w:p w:rsidR="004040FE" w:rsidRPr="00D27C37" w:rsidRDefault="004040FE" w:rsidP="004040FE">
      <w:pPr>
        <w:pStyle w:val="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реализация программы по пропаганде здорового образа жизни «Будь здоров»;  </w:t>
      </w:r>
    </w:p>
    <w:p w:rsidR="004040FE" w:rsidRPr="00D27C37" w:rsidRDefault="004040FE" w:rsidP="004040FE">
      <w:pPr>
        <w:pStyle w:val="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участие детей в викторинах, конкурсах и квестах, которые   проводят педагоги в отрядах;</w:t>
      </w: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 xml:space="preserve">Физкультурно-оздоровительное:  </w:t>
      </w:r>
    </w:p>
    <w:p w:rsidR="004040FE" w:rsidRPr="00D27C37" w:rsidRDefault="004040FE" w:rsidP="004040FE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осуществление постоянного контроля за соблюдением распорядка дня;</w:t>
      </w:r>
    </w:p>
    <w:p w:rsidR="004040FE" w:rsidRPr="00D27C37" w:rsidRDefault="004040FE" w:rsidP="004040FE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организация и проведение утренних зарядок, физкультминуток, подвижных игр, прогулок на свежем воздухе;</w:t>
      </w:r>
    </w:p>
    <w:p w:rsidR="004040FE" w:rsidRPr="00D27C37" w:rsidRDefault="004040FE" w:rsidP="004040FE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организация спортивных мероприятий для участников лагеря.</w:t>
      </w: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Санитарно-просветительское:</w:t>
      </w:r>
    </w:p>
    <w:p w:rsidR="004040FE" w:rsidRPr="00D27C37" w:rsidRDefault="004040FE" w:rsidP="004040FE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проведение </w:t>
      </w:r>
      <w:proofErr w:type="spellStart"/>
      <w:r w:rsidRPr="00D27C37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– просветительской работы для педагогов и детей городского лагеря.</w:t>
      </w:r>
    </w:p>
    <w:p w:rsidR="004040FE" w:rsidRPr="00D27C37" w:rsidRDefault="004040FE" w:rsidP="004040F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Профилактическое:</w:t>
      </w:r>
    </w:p>
    <w:p w:rsidR="004040FE" w:rsidRPr="00D27C37" w:rsidRDefault="004040FE" w:rsidP="004040FE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профилактический осмотр детей городского лагеря </w:t>
      </w:r>
    </w:p>
    <w:p w:rsidR="004040FE" w:rsidRPr="00D27C37" w:rsidRDefault="004040FE" w:rsidP="004040FE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профилактика детского травматизма;</w:t>
      </w:r>
    </w:p>
    <w:p w:rsidR="004040FE" w:rsidRPr="00D27C37" w:rsidRDefault="004040FE" w:rsidP="004040FE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приобретение   аптечек  для оказания первой медицинской помощи;</w:t>
      </w:r>
    </w:p>
    <w:p w:rsidR="004040FE" w:rsidRPr="00D27C37" w:rsidRDefault="004040FE" w:rsidP="004040FE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обеспечение контроля за организацией питания.</w:t>
      </w: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</w:t>
      </w: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Default="004040FE" w:rsidP="004040FE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4040FE" w:rsidRDefault="004040FE" w:rsidP="004040FE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4040FE" w:rsidRDefault="004040FE" w:rsidP="004040FE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ПЛАН РАБОТЫ ЛАГЕРЯ</w:t>
      </w:r>
    </w:p>
    <w:p w:rsidR="004040FE" w:rsidRDefault="004040FE" w:rsidP="004040FE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7862"/>
      </w:tblGrid>
      <w:tr w:rsidR="004040FE" w:rsidRPr="00794DF4" w:rsidTr="006C1A9A">
        <w:trPr>
          <w:trHeight w:val="600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62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4040FE" w:rsidRPr="00794DF4" w:rsidTr="006C1A9A">
        <w:trPr>
          <w:trHeight w:val="2252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Торжественная линейка открытия смены.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09:20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09.45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10:00–10:30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безопасности, правилам противопожарной безопасности, правилам поведения на воде, правилам поведения в ЧС и террористической опасности, правилам дорожного движения. Тренировка действий при различных видах опасностей. 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– 12:25 – КВЕСТ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Знакомство в экипажах.</w:t>
            </w:r>
          </w:p>
          <w:p w:rsidR="004040FE" w:rsidRPr="00794DF4" w:rsidRDefault="004040FE" w:rsidP="006C1A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2274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 – 11:30 – Учебная тревога. Эвакуация с учебного судна.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– Учебная тревога «Борьба с огнем».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12:30 – 13:30 - Игры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сплочение.</w:t>
            </w:r>
          </w:p>
          <w:p w:rsidR="004040FE" w:rsidRPr="00794DF4" w:rsidRDefault="004040FE" w:rsidP="006C1A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2228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 10: 25 -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11:30 – Спартакиада МАУ «Центр гражданской защиты»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– Спартакиада МАУ «Центр гражданской защиты»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12-40 – 13-50 – Интеллектуальная игра «Своя игра»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ДМЦ)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13:20 -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2290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10:00- 10:15 -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 – 11:30 – Встреча с представителем УМВД России по ЯО отдела по борьбе с наркопреступлениями.</w:t>
            </w:r>
          </w:p>
          <w:p w:rsidR="004040FE" w:rsidRDefault="004040FE" w:rsidP="006C1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 – 13:45 – Полевая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0FE" w:rsidRPr="00794DF4" w:rsidTr="006C1A9A">
        <w:trPr>
          <w:trHeight w:val="2400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7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10:45 – 13:45 – Выход в библиотеку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(театрализованное представление - игра)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0FE" w:rsidRPr="00794DF4" w:rsidTr="006C1A9A">
        <w:trPr>
          <w:trHeight w:val="2258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FE" w:rsidRDefault="004040FE" w:rsidP="006C1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11:30 – Учебные занятия по правилам оказания первой доврачебной помощи (ЯГМУ)</w:t>
            </w:r>
          </w:p>
          <w:p w:rsidR="004040FE" w:rsidRDefault="004040FE" w:rsidP="006C1A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12:25 - Учебные занятия по правилам оказания первой доврачебной помощи (ЯГМУ)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Военно-тактическая тренировка.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2260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11:45 – Игра-беседа «Богатырская застава»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ДМЦ)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 – 12:40 - Туристическая тренировка.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 – 13:20 – Туристическая тренировка.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1669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11:30 – Выход в «Музей Боевой славы»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12:40 - Выход в «Музей Боевой славы»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13:30 – Мастер-класс по оригами.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445"/>
        </w:trPr>
        <w:tc>
          <w:tcPr>
            <w:tcW w:w="1993" w:type="dxa"/>
          </w:tcPr>
          <w:p w:rsidR="004040FE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11:30 – Игра-беседа «Русские традиции и игры»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ДМЦ)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– Танцевальная тренировка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Мастер-класс по туристическим навыкам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4040FE" w:rsidRPr="00794DF4" w:rsidTr="006C1A9A">
        <w:trPr>
          <w:trHeight w:val="1639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09:00 – 09:15 – Завтрак. 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09:30 – 15:00 – ВЫЕЗД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д.Хопылево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Рыбинского района для проведения торжественного мероприятия, посвященного памяти адмирала Ф.Ф. Ушакова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0FE" w:rsidRPr="00794DF4" w:rsidTr="006C1A9A">
        <w:trPr>
          <w:trHeight w:val="2385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11:30 – Музей Братьев Орловых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12:25 - Музей Братьев Орловых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13:30 - Военно-исторический КВЕСТ.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13:45 -  Приведение в порядок рабочих мест.</w:t>
            </w:r>
          </w:p>
        </w:tc>
      </w:tr>
      <w:tr w:rsidR="004040FE" w:rsidRPr="00794DF4" w:rsidTr="006C1A9A">
        <w:trPr>
          <w:trHeight w:val="2355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10:40 – Игра-беседа «22 июня -  начало великого противостояния» (актовый зал ДМЦ)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13:00 – Соревнования МЧС и спасательного отряда.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13:35 -  Мини-футбол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13:45 -  Приведение в порядок рабочих мест.</w:t>
            </w:r>
          </w:p>
        </w:tc>
      </w:tr>
      <w:tr w:rsidR="004040FE" w:rsidRPr="00794DF4" w:rsidTr="006C1A9A">
        <w:trPr>
          <w:trHeight w:val="2304"/>
        </w:trPr>
        <w:tc>
          <w:tcPr>
            <w:tcW w:w="1993" w:type="dxa"/>
          </w:tcPr>
          <w:p w:rsidR="004040FE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10:00 - 10:45 -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Выход в библиотеку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им.И.А.Крылова</w:t>
            </w:r>
            <w:proofErr w:type="spellEnd"/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12:30 – ИГРА-КВЕСТ в библиотеке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12:40 – 13:45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Выход из библиотеки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им.И.А.Крылова</w:t>
            </w:r>
            <w:proofErr w:type="spellEnd"/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0FE" w:rsidRPr="00794DF4" w:rsidTr="006C1A9A">
        <w:trPr>
          <w:trHeight w:val="2355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11:30 – Медицинский КВЕСТ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– Соревнования по ориентированию на местности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Мини-футбол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0FE" w:rsidRPr="00794DF4" w:rsidTr="006C1A9A">
        <w:trPr>
          <w:trHeight w:val="1344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10:00 - 13:45 -   </w:t>
            </w:r>
            <w:r>
              <w:rPr>
                <w:rFonts w:ascii="Times New Roman" w:hAnsi="Times New Roman"/>
                <w:sz w:val="26"/>
                <w:szCs w:val="26"/>
              </w:rPr>
              <w:t>Выход в МУЗЕЙ БОЕВОЙ СЛАВЫ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0FE" w:rsidRPr="00794DF4" w:rsidTr="006C1A9A">
        <w:trPr>
          <w:trHeight w:val="2355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11:30 – ИГРА «ПЕСНЕГОН»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– Танцевальная тренировка.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Чемпионат по мини-футболу.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13:45 -  Приведение в порядок рабочих мест.</w:t>
            </w:r>
          </w:p>
        </w:tc>
      </w:tr>
      <w:tr w:rsidR="004040FE" w:rsidRPr="00794DF4" w:rsidTr="006C1A9A">
        <w:trPr>
          <w:trHeight w:val="2340"/>
        </w:trPr>
        <w:tc>
          <w:tcPr>
            <w:tcW w:w="1993" w:type="dxa"/>
          </w:tcPr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11:30 – Учебные занятия на Ялах.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– Праздник - игра  «День Нептуна».</w:t>
            </w:r>
          </w:p>
          <w:p w:rsidR="004040FE" w:rsidRPr="00C202DA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13:20 - Учебные занятия по плану занятости экипажей.</w:t>
            </w:r>
          </w:p>
        </w:tc>
      </w:tr>
      <w:tr w:rsidR="004040FE" w:rsidRPr="00794DF4" w:rsidTr="006C1A9A">
        <w:trPr>
          <w:trHeight w:val="2190"/>
        </w:trPr>
        <w:tc>
          <w:tcPr>
            <w:tcW w:w="1993" w:type="dxa"/>
          </w:tcPr>
          <w:p w:rsidR="004040FE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4040FE" w:rsidRPr="00794DF4" w:rsidRDefault="004040FE" w:rsidP="006C1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2" w:type="dxa"/>
          </w:tcPr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10:45 – 11:30 – ИГРА-КВЕСТ «Поиск сокровищ». 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12:25 - Подведение итогов работы лагеря.</w:t>
            </w:r>
          </w:p>
          <w:p w:rsidR="004040FE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Танцевальный марафон.</w:t>
            </w:r>
          </w:p>
          <w:p w:rsidR="004040FE" w:rsidRPr="00794DF4" w:rsidRDefault="004040FE" w:rsidP="006C1A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13:45 -  Приведение в порядок рабочих мест.</w:t>
            </w:r>
          </w:p>
        </w:tc>
      </w:tr>
    </w:tbl>
    <w:p w:rsidR="004040FE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ОЖИДАЕМЫЕ РЕЗУЛЬТАТЫ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ab/>
        <w:t>За время пребывания в летнем городском оздоровительном лагере с дневной формой пребывания:</w:t>
      </w:r>
    </w:p>
    <w:p w:rsidR="004040FE" w:rsidRPr="00D27C37" w:rsidRDefault="004040FE" w:rsidP="004040FE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обучающиеся</w:t>
      </w:r>
      <w:r w:rsidRPr="00D27C3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27C37">
        <w:rPr>
          <w:rFonts w:ascii="Times New Roman" w:hAnsi="Times New Roman"/>
          <w:sz w:val="26"/>
          <w:szCs w:val="26"/>
        </w:rPr>
        <w:t>отработают</w:t>
      </w:r>
      <w:r w:rsidRPr="00D27C37">
        <w:rPr>
          <w:rFonts w:ascii="Times New Roman" w:hAnsi="Times New Roman"/>
          <w:spacing w:val="-1"/>
          <w:sz w:val="26"/>
          <w:szCs w:val="26"/>
        </w:rPr>
        <w:t xml:space="preserve"> практические умения и навыки из области морских профессий: судовождение, </w:t>
      </w:r>
      <w:r w:rsidRPr="00D27C37">
        <w:rPr>
          <w:rFonts w:ascii="Times New Roman" w:hAnsi="Times New Roman"/>
          <w:sz w:val="26"/>
          <w:szCs w:val="26"/>
        </w:rPr>
        <w:t xml:space="preserve">хождения на шлюпке ЯЛ-6 в и выполнения обязанностей загребного, бакового, кормового, стрельбы из ПВ, вязания морских узлов, метания </w:t>
      </w:r>
      <w:proofErr w:type="spellStart"/>
      <w:r w:rsidRPr="00D27C37">
        <w:rPr>
          <w:rFonts w:ascii="Times New Roman" w:hAnsi="Times New Roman"/>
          <w:sz w:val="26"/>
          <w:szCs w:val="26"/>
        </w:rPr>
        <w:t>лёгости</w:t>
      </w:r>
      <w:proofErr w:type="spellEnd"/>
      <w:r w:rsidRPr="00D27C37">
        <w:rPr>
          <w:rFonts w:ascii="Times New Roman" w:hAnsi="Times New Roman"/>
          <w:sz w:val="26"/>
          <w:szCs w:val="26"/>
        </w:rPr>
        <w:t>, передачи слов с помощью флажного семафора.</w:t>
      </w:r>
    </w:p>
    <w:p w:rsidR="004040FE" w:rsidRPr="00D27C37" w:rsidRDefault="004040FE" w:rsidP="004040FE">
      <w:pPr>
        <w:pStyle w:val="2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разовьют 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4040FE" w:rsidRPr="00D27C37" w:rsidRDefault="004040FE" w:rsidP="004040F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научатся   </w:t>
      </w:r>
      <w:r w:rsidRPr="00D27C37">
        <w:rPr>
          <w:rFonts w:ascii="Times New Roman" w:hAnsi="Times New Roman"/>
          <w:bCs/>
          <w:sz w:val="26"/>
          <w:szCs w:val="26"/>
        </w:rPr>
        <w:t>терпению, наблюдательности, умению доводить работу до конца;</w:t>
      </w:r>
    </w:p>
    <w:p w:rsidR="004040FE" w:rsidRPr="00D27C37" w:rsidRDefault="004040FE" w:rsidP="004040F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27C37">
        <w:rPr>
          <w:rFonts w:ascii="Times New Roman" w:hAnsi="Times New Roman"/>
          <w:bCs/>
          <w:sz w:val="26"/>
          <w:szCs w:val="26"/>
        </w:rPr>
        <w:t>сформируют умение работать в команде, отстаивать свое мнение, прислушиваться к мнению товарищей;</w:t>
      </w:r>
    </w:p>
    <w:p w:rsidR="004040FE" w:rsidRPr="00D27C37" w:rsidRDefault="004040FE" w:rsidP="004040F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Основные средства отслеживания результатов:   опросы детей и родителей, беседы, наблюдения, рефлексия.</w:t>
      </w:r>
    </w:p>
    <w:p w:rsidR="004040FE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040FE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  <w:sectPr w:rsidR="004040FE" w:rsidSect="00D27C3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4040FE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СПИСОК ЛИТЕРАТУРЫ</w:t>
      </w:r>
    </w:p>
    <w:p w:rsidR="004040FE" w:rsidRPr="00D27C37" w:rsidRDefault="004040FE" w:rsidP="004040F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Активные методы обучения и воспитания: психолого-педагогический тренинг: Методические указания / Сост. М.М. Кашапов. – Ярославль, 2001.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Белкин А.С. Ситуация успеха. Как её создать. – М.: Просвещение, 1991.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Воспитание индивидуальности: Учебно-методическое пособие / Под. Ред. Степанова. – М., 2003.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Гигиенические требования к организации каникулярного отдыха детей и подростков в оздоровительном учреждениях с дневным пребыванием.//Народное образование. – 2008.- № 13.- С. 115-121.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Гущина Т. Н. Игровые технологии по формированию социальных навыков у подростков. – М., 2007.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color w:val="000000"/>
          <w:sz w:val="26"/>
          <w:szCs w:val="26"/>
        </w:rPr>
        <w:t xml:space="preserve"> Горский В.А., </w:t>
      </w:r>
      <w:proofErr w:type="spellStart"/>
      <w:r w:rsidRPr="00D27C37">
        <w:rPr>
          <w:rFonts w:ascii="Times New Roman" w:hAnsi="Times New Roman"/>
          <w:color w:val="000000"/>
          <w:sz w:val="26"/>
          <w:szCs w:val="26"/>
        </w:rPr>
        <w:t>Ходунова</w:t>
      </w:r>
      <w:proofErr w:type="spellEnd"/>
      <w:r w:rsidRPr="00D27C37">
        <w:rPr>
          <w:rFonts w:ascii="Times New Roman" w:hAnsi="Times New Roman"/>
          <w:color w:val="000000"/>
          <w:sz w:val="26"/>
          <w:szCs w:val="26"/>
        </w:rPr>
        <w:t xml:space="preserve"> Л.Н. Систематизация педагогических технологий,</w:t>
      </w:r>
      <w:r w:rsidRPr="00D27C37">
        <w:rPr>
          <w:rFonts w:ascii="Times New Roman" w:hAnsi="Times New Roman"/>
          <w:color w:val="000000"/>
          <w:sz w:val="26"/>
          <w:szCs w:val="26"/>
        </w:rPr>
        <w:br/>
      </w:r>
      <w:r w:rsidRPr="00D27C37">
        <w:rPr>
          <w:rFonts w:ascii="Times New Roman" w:hAnsi="Times New Roman"/>
          <w:color w:val="000000"/>
          <w:spacing w:val="-1"/>
          <w:sz w:val="26"/>
          <w:szCs w:val="26"/>
        </w:rPr>
        <w:t xml:space="preserve">используемых в дополнительном образовании </w:t>
      </w:r>
      <w:r w:rsidRPr="00D27C37">
        <w:rPr>
          <w:rFonts w:ascii="Times New Roman" w:hAnsi="Times New Roman"/>
          <w:sz w:val="26"/>
          <w:szCs w:val="26"/>
        </w:rPr>
        <w:t xml:space="preserve">[Текст] </w:t>
      </w:r>
      <w:r w:rsidRPr="00D27C37">
        <w:rPr>
          <w:rFonts w:ascii="Times New Roman" w:hAnsi="Times New Roman"/>
          <w:color w:val="000000"/>
          <w:spacing w:val="-1"/>
          <w:sz w:val="26"/>
          <w:szCs w:val="26"/>
        </w:rPr>
        <w:t xml:space="preserve"> // Дополнительное образование. – №3, </w:t>
      </w:r>
      <w:r w:rsidRPr="00D27C37">
        <w:rPr>
          <w:rFonts w:ascii="Times New Roman" w:hAnsi="Times New Roman"/>
          <w:color w:val="000000"/>
          <w:spacing w:val="12"/>
          <w:sz w:val="26"/>
          <w:szCs w:val="26"/>
        </w:rPr>
        <w:t>2003.- С.20-29.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Информационно-аналитический сборник. Лето – 2012/ под ред. С.Л. Сидоркиной. -  Нижний Новгород, 2012.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27C37">
        <w:rPr>
          <w:rFonts w:ascii="Times New Roman" w:hAnsi="Times New Roman"/>
          <w:sz w:val="26"/>
          <w:szCs w:val="26"/>
        </w:rPr>
        <w:t>Лизинский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В.М. Приёмы и формы воспитания. – М., 2004.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Организация деятельности лагерей с дневной формой пребывания детей: информационно-методический сборник/ </w:t>
      </w:r>
      <w:proofErr w:type="spellStart"/>
      <w:r w:rsidRPr="00D27C37">
        <w:rPr>
          <w:rFonts w:ascii="Times New Roman" w:hAnsi="Times New Roman"/>
          <w:sz w:val="26"/>
          <w:szCs w:val="26"/>
        </w:rPr>
        <w:t>авт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-сост. К.В. Сметанина, И.Е. Белякова , И.В. </w:t>
      </w:r>
      <w:proofErr w:type="spellStart"/>
      <w:r w:rsidRPr="00D27C37">
        <w:rPr>
          <w:rFonts w:ascii="Times New Roman" w:hAnsi="Times New Roman"/>
          <w:sz w:val="26"/>
          <w:szCs w:val="26"/>
        </w:rPr>
        <w:t>Брожевич</w:t>
      </w:r>
      <w:proofErr w:type="spellEnd"/>
      <w:r w:rsidRPr="00D27C37">
        <w:rPr>
          <w:rFonts w:ascii="Times New Roman" w:hAnsi="Times New Roman"/>
          <w:sz w:val="26"/>
          <w:szCs w:val="26"/>
        </w:rPr>
        <w:t>. – Ярославль: МОУ ГЦРО, 2014. – 60 с.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C37">
        <w:rPr>
          <w:rFonts w:ascii="Times New Roman" w:hAnsi="Times New Roman"/>
          <w:sz w:val="26"/>
          <w:szCs w:val="26"/>
        </w:rPr>
        <w:t>Петрусинский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В.И. Игры, обучение, тренинг, досуг / В. И. </w:t>
      </w:r>
      <w:proofErr w:type="spellStart"/>
      <w:r w:rsidRPr="00D27C37">
        <w:rPr>
          <w:rFonts w:ascii="Times New Roman" w:hAnsi="Times New Roman"/>
          <w:sz w:val="26"/>
          <w:szCs w:val="26"/>
        </w:rPr>
        <w:t>Петрусинский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. – М.: Новая школа, 1994. 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Подвижные игры: 1- 4 классы./ Авт.-сост. А.Ю. Патрикеев. – М.: ВАКО, 2007.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C37">
        <w:rPr>
          <w:rFonts w:ascii="Times New Roman" w:hAnsi="Times New Roman"/>
          <w:sz w:val="26"/>
          <w:szCs w:val="26"/>
        </w:rPr>
        <w:t>Прученков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А.С. Тренинг личностного роста. – М., 1993.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Родионов В.А., </w:t>
      </w:r>
      <w:proofErr w:type="spellStart"/>
      <w:r w:rsidRPr="00D27C37">
        <w:rPr>
          <w:rFonts w:ascii="Times New Roman" w:hAnsi="Times New Roman"/>
          <w:sz w:val="26"/>
          <w:szCs w:val="26"/>
        </w:rPr>
        <w:t>Ступницкая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М.А., </w:t>
      </w:r>
      <w:proofErr w:type="spellStart"/>
      <w:r w:rsidRPr="00D27C37">
        <w:rPr>
          <w:rFonts w:ascii="Times New Roman" w:hAnsi="Times New Roman"/>
          <w:sz w:val="26"/>
          <w:szCs w:val="26"/>
        </w:rPr>
        <w:t>Кардашина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О.В. и др. Тренинги социальных навыков. Для учащихся 1-12/ Художник А.А. Селиванов. – Ярославль, 2001.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Сысоева М.Е. Организация летнего отдыха детей. Учебно-методическое пособие. – М.: </w:t>
      </w:r>
      <w:proofErr w:type="spellStart"/>
      <w:r w:rsidRPr="00D27C37">
        <w:rPr>
          <w:rFonts w:ascii="Times New Roman" w:hAnsi="Times New Roman"/>
          <w:sz w:val="26"/>
          <w:szCs w:val="26"/>
        </w:rPr>
        <w:t>Владос</w:t>
      </w:r>
      <w:proofErr w:type="spellEnd"/>
      <w:r w:rsidRPr="00D27C37">
        <w:rPr>
          <w:rFonts w:ascii="Times New Roman" w:hAnsi="Times New Roman"/>
          <w:sz w:val="26"/>
          <w:szCs w:val="26"/>
        </w:rPr>
        <w:t>, 1999.</w:t>
      </w:r>
    </w:p>
    <w:p w:rsidR="004040FE" w:rsidRPr="00D27C37" w:rsidRDefault="004040FE" w:rsidP="004040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Тихомирова Л.Ф. Развитие индивидуальных способностей школьника. – Ярославль, 1997.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14. Фатеева Л.П. Подвижные игры для школьников. – Ярославль: Академия развития, 2008.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15. 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16. Фомина А. Научно-методическое обеспечение сферы отдыха и оздоровления детей.//Народное образование. – 2008.- № 3.- С. 33-38.</w:t>
      </w:r>
    </w:p>
    <w:p w:rsidR="004040FE" w:rsidRPr="00D27C37" w:rsidRDefault="004040FE" w:rsidP="004040F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16. Холл, Джим. Игры для детей младших классов. Развивающие игры, упражнения/ Джим Холл; пер. с англ. Т.А. Бобровой. – М.: Астрель: АСТ: </w:t>
      </w:r>
      <w:proofErr w:type="spellStart"/>
      <w:r w:rsidRPr="00D27C37">
        <w:rPr>
          <w:rFonts w:ascii="Times New Roman" w:hAnsi="Times New Roman"/>
          <w:sz w:val="26"/>
          <w:szCs w:val="26"/>
        </w:rPr>
        <w:t>Полиграфиздат</w:t>
      </w:r>
      <w:proofErr w:type="spellEnd"/>
      <w:r w:rsidRPr="00D27C37">
        <w:rPr>
          <w:rFonts w:ascii="Times New Roman" w:hAnsi="Times New Roman"/>
          <w:sz w:val="26"/>
          <w:szCs w:val="26"/>
        </w:rPr>
        <w:t>, 2009.</w:t>
      </w:r>
    </w:p>
    <w:p w:rsidR="004040FE" w:rsidRPr="00D27C37" w:rsidRDefault="004040FE" w:rsidP="004040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7529" w:rsidRDefault="00547529"/>
    <w:sectPr w:rsidR="00547529" w:rsidSect="00D27C3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8E9"/>
    <w:multiLevelType w:val="hybridMultilevel"/>
    <w:tmpl w:val="05B42D8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47E"/>
    <w:multiLevelType w:val="hybridMultilevel"/>
    <w:tmpl w:val="A81251E8"/>
    <w:lvl w:ilvl="0" w:tplc="CAD26F1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0460"/>
    <w:multiLevelType w:val="hybridMultilevel"/>
    <w:tmpl w:val="EAD0C6AA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5B3961"/>
    <w:multiLevelType w:val="hybridMultilevel"/>
    <w:tmpl w:val="1DB28BB2"/>
    <w:lvl w:ilvl="0" w:tplc="5AB070E4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1972C4"/>
    <w:multiLevelType w:val="hybridMultilevel"/>
    <w:tmpl w:val="3800DE60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40D7"/>
    <w:multiLevelType w:val="hybridMultilevel"/>
    <w:tmpl w:val="8C2A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25940"/>
    <w:multiLevelType w:val="hybridMultilevel"/>
    <w:tmpl w:val="56C8CA92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04A0"/>
    <w:multiLevelType w:val="hybridMultilevel"/>
    <w:tmpl w:val="5DDE83A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5675E5"/>
    <w:multiLevelType w:val="hybridMultilevel"/>
    <w:tmpl w:val="57C0B49E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821B43"/>
    <w:multiLevelType w:val="hybridMultilevel"/>
    <w:tmpl w:val="34200EE2"/>
    <w:lvl w:ilvl="0" w:tplc="96EA2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B327A"/>
    <w:multiLevelType w:val="hybridMultilevel"/>
    <w:tmpl w:val="45FE9C6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697910"/>
    <w:multiLevelType w:val="hybridMultilevel"/>
    <w:tmpl w:val="6DBAE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C30B5"/>
    <w:multiLevelType w:val="hybridMultilevel"/>
    <w:tmpl w:val="82FC621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31547">
    <w:abstractNumId w:val="1"/>
  </w:num>
  <w:num w:numId="2" w16cid:durableId="578642145">
    <w:abstractNumId w:val="11"/>
  </w:num>
  <w:num w:numId="3" w16cid:durableId="1272083858">
    <w:abstractNumId w:val="5"/>
  </w:num>
  <w:num w:numId="4" w16cid:durableId="1476333248">
    <w:abstractNumId w:val="0"/>
  </w:num>
  <w:num w:numId="5" w16cid:durableId="666249086">
    <w:abstractNumId w:val="12"/>
  </w:num>
  <w:num w:numId="6" w16cid:durableId="1872954836">
    <w:abstractNumId w:val="6"/>
  </w:num>
  <w:num w:numId="7" w16cid:durableId="1729454613">
    <w:abstractNumId w:val="3"/>
  </w:num>
  <w:num w:numId="8" w16cid:durableId="320890046">
    <w:abstractNumId w:val="2"/>
  </w:num>
  <w:num w:numId="9" w16cid:durableId="880632005">
    <w:abstractNumId w:val="8"/>
  </w:num>
  <w:num w:numId="10" w16cid:durableId="455755411">
    <w:abstractNumId w:val="10"/>
  </w:num>
  <w:num w:numId="11" w16cid:durableId="1200316914">
    <w:abstractNumId w:val="7"/>
  </w:num>
  <w:num w:numId="12" w16cid:durableId="1921786928">
    <w:abstractNumId w:val="4"/>
  </w:num>
  <w:num w:numId="13" w16cid:durableId="1474836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31"/>
    <w:rsid w:val="003B481B"/>
    <w:rsid w:val="004040FE"/>
    <w:rsid w:val="00547529"/>
    <w:rsid w:val="00734831"/>
    <w:rsid w:val="008A3BBE"/>
    <w:rsid w:val="00C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3FE1"/>
  <w15:chartTrackingRefBased/>
  <w15:docId w15:val="{7DD1DA1E-F708-4B89-9EE6-6EC0EA7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FE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040F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40FE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040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6</cp:revision>
  <dcterms:created xsi:type="dcterms:W3CDTF">2023-03-14T12:55:00Z</dcterms:created>
  <dcterms:modified xsi:type="dcterms:W3CDTF">2023-03-14T13:37:00Z</dcterms:modified>
</cp:coreProperties>
</file>